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УТВЕРЖДАЮ:</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Главный врач ГБУЗ «ИОКБ»</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_____________________П.Е. Дудин</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 ____________ 201</w:t>
      </w:r>
      <w:r w:rsidR="00E3635A">
        <w:rPr>
          <w:rFonts w:ascii="Times New Roman" w:eastAsia="Calibri" w:hAnsi="Times New Roman" w:cs="Times New Roman"/>
          <w:b/>
          <w:lang w:eastAsia="ru-RU"/>
        </w:rPr>
        <w:t>5</w:t>
      </w:r>
      <w:r w:rsidRPr="00E95336">
        <w:rPr>
          <w:rFonts w:ascii="Times New Roman" w:eastAsia="Calibri" w:hAnsi="Times New Roman" w:cs="Times New Roman"/>
          <w:b/>
          <w:lang w:eastAsia="ru-RU"/>
        </w:rPr>
        <w:t xml:space="preserve"> г.</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КОНКУРСНАЯ ДОКУМЕНТАЦИЯ</w:t>
      </w:r>
    </w:p>
    <w:tbl>
      <w:tblPr>
        <w:tblW w:w="10066" w:type="dxa"/>
        <w:tblInd w:w="288" w:type="dxa"/>
        <w:tblLook w:val="00A0" w:firstRow="1" w:lastRow="0" w:firstColumn="1" w:lastColumn="0" w:noHBand="0" w:noVBand="0"/>
      </w:tblPr>
      <w:tblGrid>
        <w:gridCol w:w="10066"/>
      </w:tblGrid>
      <w:tr w:rsidR="00E95336" w:rsidRPr="00E95336" w:rsidTr="00A35E52">
        <w:tc>
          <w:tcPr>
            <w:tcW w:w="10066" w:type="dxa"/>
          </w:tcPr>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открытый конкурс № </w:t>
            </w:r>
            <w:r w:rsidR="00A35E52">
              <w:rPr>
                <w:rFonts w:ascii="Times New Roman" w:eastAsia="Calibri" w:hAnsi="Times New Roman" w:cs="Times New Roman"/>
                <w:b/>
                <w:lang w:eastAsia="ru-RU"/>
              </w:rPr>
              <w:t>1</w:t>
            </w:r>
            <w:r w:rsidRPr="00E95336">
              <w:rPr>
                <w:rFonts w:ascii="Times New Roman" w:eastAsia="Calibri" w:hAnsi="Times New Roman" w:cs="Times New Roman"/>
                <w:b/>
                <w:lang w:eastAsia="ru-RU"/>
              </w:rPr>
              <w:t>-КОН/1</w:t>
            </w:r>
            <w:r w:rsidR="00A35E52">
              <w:rPr>
                <w:rFonts w:ascii="Times New Roman" w:eastAsia="Calibri" w:hAnsi="Times New Roman" w:cs="Times New Roman"/>
                <w:b/>
                <w:lang w:eastAsia="ru-RU"/>
              </w:rPr>
              <w:t>5</w:t>
            </w: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право заключить договор на поставку</w:t>
            </w:r>
          </w:p>
          <w:p w:rsidR="00E95336" w:rsidRPr="00E95336" w:rsidRDefault="00A35E52" w:rsidP="00E95336">
            <w:pPr>
              <w:tabs>
                <w:tab w:val="left" w:pos="540"/>
                <w:tab w:val="left" w:pos="900"/>
              </w:tabs>
              <w:spacing w:after="0" w:line="240" w:lineRule="auto"/>
              <w:ind w:left="180"/>
              <w:jc w:val="center"/>
              <w:rPr>
                <w:rFonts w:ascii="Times New Roman" w:eastAsia="Calibri" w:hAnsi="Times New Roman" w:cs="Times New Roman"/>
                <w:b/>
                <w:bCs/>
                <w:lang w:eastAsia="ru-RU"/>
              </w:rPr>
            </w:pPr>
            <w:r>
              <w:rPr>
                <w:rFonts w:ascii="Times New Roman" w:eastAsia="Calibri" w:hAnsi="Times New Roman" w:cs="Times New Roman"/>
                <w:b/>
                <w:bCs/>
                <w:lang w:eastAsia="ru-RU"/>
              </w:rPr>
              <w:t>эндоскопического оборудования</w:t>
            </w: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p>
        </w:tc>
      </w:tr>
    </w:tbl>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95336">
        <w:rPr>
          <w:rFonts w:ascii="Times New Roman" w:eastAsia="Calibri" w:hAnsi="Times New Roman" w:cs="Times New Roman"/>
          <w:lang w:eastAsia="ru-RU"/>
        </w:rPr>
        <w:t>:</w:t>
      </w:r>
    </w:p>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lang w:eastAsia="ru-RU"/>
        </w:rPr>
      </w:pPr>
    </w:p>
    <w:tbl>
      <w:tblPr>
        <w:tblW w:w="9971"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123"/>
        <w:gridCol w:w="2845"/>
        <w:gridCol w:w="1189"/>
        <w:gridCol w:w="1305"/>
      </w:tblGrid>
      <w:tr w:rsidR="00E95336" w:rsidRPr="00E95336" w:rsidTr="00A35E52">
        <w:trPr>
          <w:trHeight w:val="1363"/>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tabs>
                <w:tab w:val="left" w:pos="5220"/>
              </w:tabs>
              <w:spacing w:after="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 п/п</w:t>
            </w:r>
          </w:p>
        </w:tc>
        <w:tc>
          <w:tcPr>
            <w:tcW w:w="4123"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Наименование медицинского оборудования</w:t>
            </w:r>
          </w:p>
        </w:tc>
        <w:tc>
          <w:tcPr>
            <w:tcW w:w="2845"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6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 xml:space="preserve">Требования к функциональным и техническим характеристикам </w:t>
            </w:r>
          </w:p>
          <w:p w:rsidR="00E95336" w:rsidRPr="00E95336" w:rsidRDefault="00E95336" w:rsidP="00E95336">
            <w:pPr>
              <w:spacing w:after="6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медицинского оборудования</w:t>
            </w:r>
          </w:p>
        </w:tc>
        <w:tc>
          <w:tcPr>
            <w:tcW w:w="1189"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0" w:line="240" w:lineRule="auto"/>
              <w:jc w:val="center"/>
              <w:rPr>
                <w:rFonts w:ascii="Times New Roman" w:eastAsia="Times New Roman" w:hAnsi="Times New Roman" w:cs="Times New Roman"/>
                <w:sz w:val="20"/>
                <w:szCs w:val="20"/>
                <w:lang w:eastAsia="ru-RU"/>
              </w:rPr>
            </w:pPr>
            <w:r w:rsidRPr="00E95336">
              <w:rPr>
                <w:rFonts w:ascii="Times New Roman" w:eastAsia="Times New Roman" w:hAnsi="Times New Roman" w:cs="Times New Roman"/>
                <w:b/>
                <w:sz w:val="20"/>
                <w:szCs w:val="20"/>
                <w:lang w:eastAsia="ru-RU"/>
              </w:rPr>
              <w:t>Единица измерения</w:t>
            </w:r>
          </w:p>
        </w:tc>
        <w:tc>
          <w:tcPr>
            <w:tcW w:w="1305"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0" w:line="240" w:lineRule="auto"/>
              <w:jc w:val="center"/>
              <w:rPr>
                <w:rFonts w:ascii="Times New Roman" w:eastAsia="Times New Roman" w:hAnsi="Times New Roman" w:cs="Times New Roman"/>
                <w:sz w:val="20"/>
                <w:szCs w:val="20"/>
                <w:lang w:eastAsia="ru-RU"/>
              </w:rPr>
            </w:pPr>
            <w:r w:rsidRPr="00E95336">
              <w:rPr>
                <w:rFonts w:ascii="Times New Roman" w:eastAsia="Times New Roman" w:hAnsi="Times New Roman" w:cs="Times New Roman"/>
                <w:b/>
                <w:sz w:val="20"/>
                <w:szCs w:val="20"/>
                <w:lang w:eastAsia="ru-RU"/>
              </w:rPr>
              <w:t>Количество</w:t>
            </w:r>
          </w:p>
        </w:tc>
      </w:tr>
      <w:tr w:rsidR="00E95336" w:rsidRPr="00E95336" w:rsidTr="00A35E52">
        <w:trPr>
          <w:trHeight w:val="385"/>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tabs>
                <w:tab w:val="left" w:pos="5220"/>
              </w:tabs>
              <w:spacing w:after="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1</w:t>
            </w:r>
          </w:p>
        </w:tc>
        <w:tc>
          <w:tcPr>
            <w:tcW w:w="4123"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B6034F" w:rsidP="00E95336">
            <w:pPr>
              <w:spacing w:after="0" w:line="240" w:lineRule="auto"/>
              <w:jc w:val="center"/>
              <w:rPr>
                <w:rFonts w:ascii="Times New Roman" w:eastAsia="Times New Roman" w:hAnsi="Times New Roman" w:cs="Times New Roman"/>
                <w:b/>
                <w:sz w:val="20"/>
                <w:szCs w:val="20"/>
                <w:lang w:eastAsia="ru-RU"/>
              </w:rPr>
            </w:pPr>
            <w:r w:rsidRPr="00B6034F">
              <w:rPr>
                <w:rFonts w:ascii="Times New Roman" w:eastAsia="Times New Roman" w:hAnsi="Times New Roman" w:cs="Times New Roman"/>
                <w:b/>
                <w:sz w:val="20"/>
                <w:szCs w:val="20"/>
                <w:lang w:eastAsia="ru-RU"/>
              </w:rPr>
              <w:t>Видеогастроскоп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6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Приложение №1</w:t>
            </w:r>
          </w:p>
        </w:tc>
        <w:tc>
          <w:tcPr>
            <w:tcW w:w="1189"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E95336" w:rsidP="00E95336">
            <w:pPr>
              <w:spacing w:after="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шт.</w:t>
            </w:r>
          </w:p>
        </w:tc>
        <w:tc>
          <w:tcPr>
            <w:tcW w:w="1305" w:type="dxa"/>
            <w:tcBorders>
              <w:top w:val="single" w:sz="4" w:space="0" w:color="auto"/>
              <w:left w:val="single" w:sz="4" w:space="0" w:color="auto"/>
              <w:bottom w:val="single" w:sz="4" w:space="0" w:color="auto"/>
              <w:right w:val="single" w:sz="4" w:space="0" w:color="auto"/>
            </w:tcBorders>
            <w:vAlign w:val="center"/>
            <w:hideMark/>
          </w:tcPr>
          <w:p w:rsidR="00E95336" w:rsidRPr="00E95336" w:rsidRDefault="00B6034F" w:rsidP="00E9533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B6034F" w:rsidRPr="00E95336" w:rsidTr="00A35E52">
        <w:trPr>
          <w:trHeight w:val="385"/>
          <w:jc w:val="center"/>
        </w:trPr>
        <w:tc>
          <w:tcPr>
            <w:tcW w:w="509" w:type="dxa"/>
            <w:tcBorders>
              <w:top w:val="single" w:sz="4" w:space="0" w:color="auto"/>
              <w:left w:val="single" w:sz="4" w:space="0" w:color="auto"/>
              <w:bottom w:val="single" w:sz="4" w:space="0" w:color="auto"/>
              <w:right w:val="single" w:sz="4" w:space="0" w:color="auto"/>
            </w:tcBorders>
            <w:vAlign w:val="center"/>
          </w:tcPr>
          <w:p w:rsidR="00B6034F" w:rsidRPr="00E95336" w:rsidRDefault="00B6034F" w:rsidP="00E95336">
            <w:pPr>
              <w:tabs>
                <w:tab w:val="left" w:pos="5220"/>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4123" w:type="dxa"/>
            <w:tcBorders>
              <w:top w:val="single" w:sz="4" w:space="0" w:color="auto"/>
              <w:left w:val="single" w:sz="4" w:space="0" w:color="auto"/>
              <w:bottom w:val="single" w:sz="4" w:space="0" w:color="auto"/>
              <w:right w:val="single" w:sz="4" w:space="0" w:color="auto"/>
            </w:tcBorders>
            <w:vAlign w:val="center"/>
          </w:tcPr>
          <w:p w:rsidR="00B6034F" w:rsidRPr="00E95336" w:rsidRDefault="00B6034F" w:rsidP="00E95336">
            <w:pPr>
              <w:spacing w:after="0" w:line="240" w:lineRule="auto"/>
              <w:jc w:val="center"/>
              <w:rPr>
                <w:rFonts w:ascii="Times New Roman" w:eastAsia="Times New Roman" w:hAnsi="Times New Roman" w:cs="Times New Roman"/>
                <w:b/>
                <w:sz w:val="20"/>
                <w:szCs w:val="20"/>
                <w:lang w:eastAsia="ru-RU"/>
              </w:rPr>
            </w:pPr>
            <w:r w:rsidRPr="00B6034F">
              <w:rPr>
                <w:rFonts w:ascii="Times New Roman" w:eastAsia="Times New Roman" w:hAnsi="Times New Roman" w:cs="Times New Roman"/>
                <w:b/>
                <w:sz w:val="20"/>
                <w:szCs w:val="20"/>
                <w:lang w:eastAsia="ru-RU"/>
              </w:rPr>
              <w:t>Гастрофиброскоп</w:t>
            </w:r>
          </w:p>
        </w:tc>
        <w:tc>
          <w:tcPr>
            <w:tcW w:w="2845" w:type="dxa"/>
            <w:tcBorders>
              <w:top w:val="single" w:sz="4" w:space="0" w:color="auto"/>
              <w:left w:val="single" w:sz="4" w:space="0" w:color="auto"/>
              <w:bottom w:val="single" w:sz="4" w:space="0" w:color="auto"/>
              <w:right w:val="single" w:sz="4" w:space="0" w:color="auto"/>
            </w:tcBorders>
            <w:vAlign w:val="center"/>
          </w:tcPr>
          <w:p w:rsidR="00B6034F" w:rsidRPr="00E95336" w:rsidRDefault="00B6034F" w:rsidP="00A125F8">
            <w:pPr>
              <w:spacing w:after="6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Приложение №2</w:t>
            </w:r>
          </w:p>
        </w:tc>
        <w:tc>
          <w:tcPr>
            <w:tcW w:w="1189" w:type="dxa"/>
            <w:tcBorders>
              <w:top w:val="single" w:sz="4" w:space="0" w:color="auto"/>
              <w:left w:val="single" w:sz="4" w:space="0" w:color="auto"/>
              <w:bottom w:val="single" w:sz="4" w:space="0" w:color="auto"/>
              <w:right w:val="single" w:sz="4" w:space="0" w:color="auto"/>
            </w:tcBorders>
            <w:vAlign w:val="center"/>
          </w:tcPr>
          <w:p w:rsidR="00B6034F" w:rsidRPr="00E95336" w:rsidRDefault="00B6034F" w:rsidP="00A125F8">
            <w:pPr>
              <w:spacing w:after="0" w:line="240" w:lineRule="auto"/>
              <w:jc w:val="center"/>
              <w:rPr>
                <w:rFonts w:ascii="Times New Roman" w:eastAsia="Times New Roman" w:hAnsi="Times New Roman" w:cs="Times New Roman"/>
                <w:b/>
                <w:sz w:val="20"/>
                <w:szCs w:val="20"/>
                <w:lang w:eastAsia="ru-RU"/>
              </w:rPr>
            </w:pPr>
            <w:r w:rsidRPr="00E95336">
              <w:rPr>
                <w:rFonts w:ascii="Times New Roman" w:eastAsia="Times New Roman" w:hAnsi="Times New Roman" w:cs="Times New Roman"/>
                <w:b/>
                <w:sz w:val="20"/>
                <w:szCs w:val="20"/>
                <w:lang w:eastAsia="ru-RU"/>
              </w:rPr>
              <w:t>шт.</w:t>
            </w:r>
          </w:p>
        </w:tc>
        <w:tc>
          <w:tcPr>
            <w:tcW w:w="1305" w:type="dxa"/>
            <w:tcBorders>
              <w:top w:val="single" w:sz="4" w:space="0" w:color="auto"/>
              <w:left w:val="single" w:sz="4" w:space="0" w:color="auto"/>
              <w:bottom w:val="single" w:sz="4" w:space="0" w:color="auto"/>
              <w:right w:val="single" w:sz="4" w:space="0" w:color="auto"/>
            </w:tcBorders>
            <w:vAlign w:val="center"/>
          </w:tcPr>
          <w:p w:rsidR="00B6034F" w:rsidRPr="00E95336" w:rsidRDefault="00B6034F" w:rsidP="00A125F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bl>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b/>
          <w:lang w:eastAsia="ru-RU"/>
        </w:rPr>
      </w:pPr>
    </w:p>
    <w:p w:rsidR="00E95336" w:rsidRPr="00E95336" w:rsidRDefault="00E95336" w:rsidP="00E95336">
      <w:pPr>
        <w:tabs>
          <w:tab w:val="left" w:pos="900"/>
        </w:tabs>
        <w:spacing w:after="0" w:line="240" w:lineRule="auto"/>
        <w:ind w:left="180" w:firstLine="567"/>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Приложение№1</w:t>
      </w:r>
    </w:p>
    <w:p w:rsidR="00E95336" w:rsidRPr="00E95336" w:rsidRDefault="00E95336" w:rsidP="00E95336">
      <w:pPr>
        <w:tabs>
          <w:tab w:val="left" w:pos="900"/>
        </w:tabs>
        <w:spacing w:after="0" w:line="240" w:lineRule="auto"/>
        <w:ind w:left="180" w:firstLine="567"/>
        <w:jc w:val="right"/>
        <w:rPr>
          <w:rFonts w:ascii="Times New Roman" w:eastAsia="Calibri" w:hAnsi="Times New Roman" w:cs="Times New Roman"/>
          <w:b/>
          <w:lang w:eastAsia="ru-RU"/>
        </w:rPr>
      </w:pPr>
    </w:p>
    <w:tbl>
      <w:tblPr>
        <w:tblW w:w="990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16"/>
        <w:gridCol w:w="6586"/>
        <w:gridCol w:w="2400"/>
      </w:tblGrid>
      <w:tr w:rsidR="00E95336" w:rsidRPr="00E95336" w:rsidTr="00F4615E">
        <w:trPr>
          <w:cantSplit/>
          <w:trHeight w:val="919"/>
          <w:tblHeader/>
          <w:jc w:val="center"/>
        </w:trPr>
        <w:tc>
          <w:tcPr>
            <w:tcW w:w="916" w:type="dxa"/>
            <w:tcMar>
              <w:top w:w="40" w:type="dxa"/>
              <w:left w:w="40" w:type="dxa"/>
              <w:bottom w:w="40" w:type="dxa"/>
              <w:right w:w="40" w:type="dxa"/>
            </w:tcMar>
            <w:vAlign w:val="center"/>
          </w:tcPr>
          <w:p w:rsidR="00E95336" w:rsidRPr="00E95336" w:rsidRDefault="00E95336" w:rsidP="00E95336">
            <w:pPr>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w:t>
            </w:r>
            <w:r w:rsidRPr="00E95336">
              <w:rPr>
                <w:rFonts w:ascii="Times New Roman" w:eastAsia="Calibri" w:hAnsi="Times New Roman" w:cs="Times New Roman"/>
                <w:b/>
                <w:sz w:val="20"/>
                <w:szCs w:val="20"/>
                <w:lang w:eastAsia="ru-RU"/>
              </w:rPr>
              <w:br/>
            </w:r>
          </w:p>
        </w:tc>
        <w:tc>
          <w:tcPr>
            <w:tcW w:w="6586" w:type="dxa"/>
            <w:tcMar>
              <w:top w:w="40" w:type="dxa"/>
              <w:left w:w="40" w:type="dxa"/>
              <w:bottom w:w="40" w:type="dxa"/>
              <w:right w:w="40" w:type="dxa"/>
            </w:tcMar>
            <w:vAlign w:val="center"/>
          </w:tcPr>
          <w:p w:rsidR="00E95336" w:rsidRPr="00E95336" w:rsidRDefault="00E95336" w:rsidP="00E95336">
            <w:pPr>
              <w:spacing w:after="0"/>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2400" w:type="dxa"/>
            <w:tcMar>
              <w:top w:w="40" w:type="dxa"/>
              <w:left w:w="40" w:type="dxa"/>
              <w:bottom w:w="40" w:type="dxa"/>
              <w:right w:w="40" w:type="dxa"/>
            </w:tcMar>
            <w:vAlign w:val="center"/>
          </w:tcPr>
          <w:p w:rsidR="00E95336" w:rsidRPr="00E95336" w:rsidRDefault="00E95336" w:rsidP="00E95336">
            <w:pPr>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Требуемая функция или величина параметра</w:t>
            </w:r>
          </w:p>
        </w:tc>
      </w:tr>
      <w:tr w:rsidR="00A35E52" w:rsidRPr="00E95336" w:rsidTr="00F4615E">
        <w:trPr>
          <w:cantSplit/>
          <w:trHeight w:val="642"/>
          <w:tblHeader/>
          <w:jc w:val="center"/>
        </w:trPr>
        <w:tc>
          <w:tcPr>
            <w:tcW w:w="916" w:type="dxa"/>
            <w:tcMar>
              <w:top w:w="40" w:type="dxa"/>
              <w:left w:w="40" w:type="dxa"/>
              <w:bottom w:w="40" w:type="dxa"/>
              <w:right w:w="40" w:type="dxa"/>
            </w:tcMar>
            <w:vAlign w:val="center"/>
          </w:tcPr>
          <w:p w:rsidR="00A35E52" w:rsidRPr="00E95336" w:rsidRDefault="00A35E52" w:rsidP="00B6034F">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6586" w:type="dxa"/>
            <w:tcMar>
              <w:top w:w="40" w:type="dxa"/>
              <w:left w:w="40" w:type="dxa"/>
              <w:bottom w:w="40" w:type="dxa"/>
              <w:right w:w="40" w:type="dxa"/>
            </w:tcMar>
            <w:vAlign w:val="center"/>
          </w:tcPr>
          <w:p w:rsidR="00A35E52" w:rsidRPr="00A35E52" w:rsidRDefault="00A35E52">
            <w:pPr>
              <w:pStyle w:val="af1"/>
              <w:rPr>
                <w:rFonts w:ascii="Times New Roman" w:hAnsi="Times New Roman"/>
                <w:color w:val="000000"/>
                <w:sz w:val="20"/>
                <w:szCs w:val="20"/>
                <w:lang w:val="ru-RU"/>
              </w:rPr>
            </w:pPr>
            <w:r w:rsidRPr="00A35E52">
              <w:rPr>
                <w:rFonts w:ascii="Times New Roman" w:hAnsi="Times New Roman"/>
                <w:color w:val="000000"/>
                <w:sz w:val="20"/>
                <w:szCs w:val="20"/>
                <w:lang w:val="ru-RU"/>
              </w:rPr>
              <w:t xml:space="preserve">Эндоскопический прибор </w:t>
            </w:r>
            <w:r w:rsidRPr="00A35E52">
              <w:rPr>
                <w:rFonts w:ascii="Times New Roman" w:hAnsi="Times New Roman"/>
                <w:sz w:val="20"/>
                <w:szCs w:val="20"/>
                <w:lang w:val="ru-RU" w:eastAsia="ru-RU"/>
              </w:rPr>
              <w:t>предназначен для обеспечения терапевтического доступа в верхние отделы желудочно-кишечного тракта и визуализации посредством видеомонитора.</w:t>
            </w:r>
          </w:p>
        </w:tc>
        <w:tc>
          <w:tcPr>
            <w:tcW w:w="2400" w:type="dxa"/>
            <w:tcMar>
              <w:top w:w="40" w:type="dxa"/>
              <w:left w:w="40" w:type="dxa"/>
              <w:bottom w:w="40" w:type="dxa"/>
              <w:right w:w="40" w:type="dxa"/>
            </w:tcMar>
            <w:vAlign w:val="center"/>
          </w:tcPr>
          <w:p w:rsidR="00A35E52" w:rsidRPr="00A35E52" w:rsidRDefault="00A35E52">
            <w:pPr>
              <w:pStyle w:val="af1"/>
              <w:jc w:val="center"/>
              <w:rPr>
                <w:rFonts w:ascii="Times New Roman" w:hAnsi="Times New Roman"/>
                <w:sz w:val="20"/>
                <w:szCs w:val="20"/>
                <w:lang w:val="ru-RU"/>
              </w:rPr>
            </w:pPr>
            <w:r w:rsidRPr="00A35E52">
              <w:rPr>
                <w:rFonts w:ascii="Times New Roman" w:hAnsi="Times New Roman"/>
                <w:sz w:val="20"/>
                <w:szCs w:val="20"/>
                <w:lang w:val="ru-RU"/>
              </w:rPr>
              <w:t xml:space="preserve">Наличие </w:t>
            </w:r>
          </w:p>
        </w:tc>
      </w:tr>
      <w:tr w:rsidR="00A35E52" w:rsidRPr="00E95336" w:rsidTr="00F4615E">
        <w:trPr>
          <w:cantSplit/>
          <w:trHeight w:val="242"/>
          <w:tblHeader/>
          <w:jc w:val="center"/>
        </w:trPr>
        <w:tc>
          <w:tcPr>
            <w:tcW w:w="916" w:type="dxa"/>
            <w:tcMar>
              <w:top w:w="40" w:type="dxa"/>
              <w:left w:w="40" w:type="dxa"/>
              <w:bottom w:w="40" w:type="dxa"/>
              <w:right w:w="40" w:type="dxa"/>
            </w:tcMar>
            <w:vAlign w:val="center"/>
          </w:tcPr>
          <w:p w:rsidR="00A35E52" w:rsidRPr="00E95336" w:rsidRDefault="00A35E52" w:rsidP="00B6034F">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6586" w:type="dxa"/>
            <w:tcMar>
              <w:top w:w="40" w:type="dxa"/>
              <w:left w:w="40" w:type="dxa"/>
              <w:bottom w:w="40" w:type="dxa"/>
              <w:right w:w="40" w:type="dxa"/>
            </w:tcMar>
          </w:tcPr>
          <w:p w:rsidR="00A35E52" w:rsidRPr="000B1DF0" w:rsidRDefault="00A35E52" w:rsidP="00B6034F">
            <w:pPr>
              <w:rPr>
                <w:rFonts w:ascii="Times New Roman" w:hAnsi="Times New Roman" w:cs="Times New Roman"/>
                <w:sz w:val="20"/>
                <w:szCs w:val="20"/>
              </w:rPr>
            </w:pPr>
            <w:r w:rsidRPr="00A35E52">
              <w:rPr>
                <w:rFonts w:ascii="Times New Roman" w:hAnsi="Times New Roman" w:cs="Times New Roman"/>
                <w:sz w:val="20"/>
                <w:szCs w:val="20"/>
              </w:rPr>
              <w:t xml:space="preserve">Совместимость с  имеющимся </w:t>
            </w:r>
            <w:r w:rsidR="00B6034F">
              <w:rPr>
                <w:rFonts w:ascii="Times New Roman" w:hAnsi="Times New Roman" w:cs="Times New Roman"/>
                <w:sz w:val="20"/>
                <w:szCs w:val="20"/>
              </w:rPr>
              <w:t>у Заказчика</w:t>
            </w:r>
            <w:r w:rsidRPr="00A35E52">
              <w:rPr>
                <w:rFonts w:ascii="Times New Roman" w:hAnsi="Times New Roman" w:cs="Times New Roman"/>
                <w:sz w:val="20"/>
                <w:szCs w:val="20"/>
              </w:rPr>
              <w:t xml:space="preserve"> видеопроцессором </w:t>
            </w:r>
            <w:r w:rsidR="00C341BE">
              <w:rPr>
                <w:rFonts w:ascii="Times New Roman" w:hAnsi="Times New Roman" w:cs="Times New Roman"/>
                <w:sz w:val="20"/>
                <w:szCs w:val="20"/>
              </w:rPr>
              <w:t xml:space="preserve"> </w:t>
            </w:r>
            <w:r w:rsidR="00B6034F" w:rsidRPr="00A35E52">
              <w:rPr>
                <w:rFonts w:ascii="Times New Roman" w:hAnsi="Times New Roman" w:cs="Times New Roman"/>
                <w:sz w:val="20"/>
                <w:szCs w:val="20"/>
              </w:rPr>
              <w:t xml:space="preserve">ПЕНТАКС </w:t>
            </w:r>
            <w:r w:rsidR="00B6034F" w:rsidRPr="00A35E52">
              <w:rPr>
                <w:rFonts w:ascii="Times New Roman" w:hAnsi="Times New Roman" w:cs="Times New Roman"/>
                <w:sz w:val="20"/>
                <w:szCs w:val="20"/>
                <w:lang w:val="en-US"/>
              </w:rPr>
              <w:t>EPK</w:t>
            </w:r>
            <w:r w:rsidR="00B6034F" w:rsidRPr="00A35E52">
              <w:rPr>
                <w:rFonts w:ascii="Times New Roman" w:hAnsi="Times New Roman" w:cs="Times New Roman"/>
                <w:sz w:val="20"/>
                <w:szCs w:val="20"/>
              </w:rPr>
              <w:t>-100</w:t>
            </w:r>
            <w:r w:rsidR="00B6034F" w:rsidRPr="00A35E52">
              <w:rPr>
                <w:rFonts w:ascii="Times New Roman" w:hAnsi="Times New Roman" w:cs="Times New Roman"/>
                <w:sz w:val="20"/>
                <w:szCs w:val="20"/>
                <w:lang w:val="en-US"/>
              </w:rPr>
              <w:t>p</w:t>
            </w:r>
            <w:r w:rsidR="000B1DF0">
              <w:rPr>
                <w:rFonts w:ascii="Times New Roman" w:hAnsi="Times New Roman" w:cs="Times New Roman"/>
                <w:sz w:val="20"/>
                <w:szCs w:val="20"/>
              </w:rPr>
              <w:t>.</w:t>
            </w:r>
          </w:p>
        </w:tc>
        <w:tc>
          <w:tcPr>
            <w:tcW w:w="2400" w:type="dxa"/>
            <w:tcMar>
              <w:top w:w="40" w:type="dxa"/>
              <w:left w:w="40" w:type="dxa"/>
              <w:bottom w:w="40" w:type="dxa"/>
              <w:right w:w="40" w:type="dxa"/>
            </w:tcMar>
          </w:tcPr>
          <w:p w:rsidR="00A35E52" w:rsidRPr="00A35E52" w:rsidRDefault="00C341BE">
            <w:pPr>
              <w:jc w:val="center"/>
              <w:rPr>
                <w:rFonts w:ascii="Times New Roman" w:hAnsi="Times New Roman" w:cs="Times New Roman"/>
                <w:sz w:val="20"/>
                <w:szCs w:val="20"/>
              </w:rPr>
            </w:pPr>
            <w:r w:rsidRPr="00A35E52">
              <w:rPr>
                <w:rFonts w:ascii="Times New Roman" w:hAnsi="Times New Roman"/>
                <w:sz w:val="20"/>
                <w:szCs w:val="20"/>
              </w:rPr>
              <w:t>Наличие</w:t>
            </w:r>
          </w:p>
        </w:tc>
      </w:tr>
      <w:tr w:rsidR="00A35E52" w:rsidRPr="00E95336" w:rsidTr="00F4615E">
        <w:trPr>
          <w:cantSplit/>
          <w:trHeight w:val="250"/>
          <w:tblHeader/>
          <w:jc w:val="center"/>
        </w:trPr>
        <w:tc>
          <w:tcPr>
            <w:tcW w:w="916" w:type="dxa"/>
            <w:tcMar>
              <w:top w:w="40" w:type="dxa"/>
              <w:left w:w="40" w:type="dxa"/>
              <w:bottom w:w="40" w:type="dxa"/>
              <w:right w:w="40" w:type="dxa"/>
            </w:tcMar>
            <w:vAlign w:val="center"/>
          </w:tcPr>
          <w:p w:rsidR="00A35E52" w:rsidRPr="00E95336" w:rsidRDefault="00A35E52" w:rsidP="00B6034F">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6586" w:type="dxa"/>
            <w:tcMar>
              <w:top w:w="40" w:type="dxa"/>
              <w:left w:w="40" w:type="dxa"/>
              <w:bottom w:w="40" w:type="dxa"/>
              <w:right w:w="40" w:type="dxa"/>
            </w:tcMar>
            <w:vAlign w:val="center"/>
          </w:tcPr>
          <w:p w:rsidR="00A35E52" w:rsidRPr="00A35E52" w:rsidRDefault="00A35E52">
            <w:pPr>
              <w:rPr>
                <w:rFonts w:ascii="Times New Roman" w:hAnsi="Times New Roman" w:cs="Times New Roman"/>
                <w:sz w:val="20"/>
                <w:szCs w:val="20"/>
              </w:rPr>
            </w:pPr>
            <w:r w:rsidRPr="00A35E52">
              <w:rPr>
                <w:rFonts w:ascii="Times New Roman" w:hAnsi="Times New Roman" w:cs="Times New Roman"/>
                <w:sz w:val="20"/>
                <w:szCs w:val="20"/>
              </w:rPr>
              <w:t>Разъём к видеопроцессору с системой предупреждения петлеобразования</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vAlign w:val="center"/>
          </w:tcPr>
          <w:p w:rsidR="00A35E52" w:rsidRPr="00A35E52" w:rsidRDefault="00A35E52">
            <w:pPr>
              <w:jc w:val="center"/>
              <w:rPr>
                <w:rFonts w:ascii="Times New Roman" w:hAnsi="Times New Roman" w:cs="Times New Roman"/>
                <w:sz w:val="20"/>
                <w:szCs w:val="20"/>
              </w:rPr>
            </w:pPr>
            <w:r w:rsidRPr="00A35E52">
              <w:rPr>
                <w:rFonts w:ascii="Times New Roman" w:hAnsi="Times New Roman" w:cs="Times New Roman"/>
                <w:sz w:val="20"/>
                <w:szCs w:val="20"/>
              </w:rPr>
              <w:t>Поворот кабеля световода в разъёме не менее 180°</w:t>
            </w:r>
          </w:p>
        </w:tc>
      </w:tr>
      <w:tr w:rsidR="00571E2C" w:rsidRPr="00E95336" w:rsidTr="00F4615E">
        <w:trPr>
          <w:cantSplit/>
          <w:trHeight w:val="811"/>
          <w:tblHeader/>
          <w:jc w:val="center"/>
        </w:trPr>
        <w:tc>
          <w:tcPr>
            <w:tcW w:w="916" w:type="dxa"/>
            <w:tcMar>
              <w:top w:w="40" w:type="dxa"/>
              <w:left w:w="40" w:type="dxa"/>
              <w:bottom w:w="40" w:type="dxa"/>
              <w:right w:w="40" w:type="dxa"/>
            </w:tcMar>
            <w:vAlign w:val="center"/>
          </w:tcPr>
          <w:p w:rsidR="00571E2C" w:rsidRPr="00E95336" w:rsidRDefault="00571E2C" w:rsidP="00B6034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Pr>
                <w:rFonts w:ascii="Times New Roman" w:hAnsi="Times New Roman" w:cs="Times New Roman"/>
                <w:sz w:val="20"/>
                <w:szCs w:val="20"/>
              </w:rPr>
              <w:t>Угол поля зрения</w:t>
            </w:r>
            <w:r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не менее 140°</w:t>
            </w:r>
          </w:p>
        </w:tc>
      </w:tr>
      <w:tr w:rsidR="00571E2C" w:rsidRPr="00E95336" w:rsidTr="00F4615E">
        <w:trPr>
          <w:cantSplit/>
          <w:trHeight w:val="474"/>
          <w:tblHeader/>
          <w:jc w:val="center"/>
        </w:trPr>
        <w:tc>
          <w:tcPr>
            <w:tcW w:w="916" w:type="dxa"/>
            <w:tcMar>
              <w:top w:w="40" w:type="dxa"/>
              <w:left w:w="40" w:type="dxa"/>
              <w:bottom w:w="40" w:type="dxa"/>
              <w:right w:w="40" w:type="dxa"/>
            </w:tcMar>
            <w:vAlign w:val="center"/>
          </w:tcPr>
          <w:p w:rsidR="00571E2C" w:rsidRPr="00E95336" w:rsidRDefault="00571E2C" w:rsidP="00B6034F">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Pr>
                <w:rFonts w:ascii="Times New Roman" w:hAnsi="Times New Roman" w:cs="Times New Roman"/>
                <w:sz w:val="20"/>
                <w:szCs w:val="20"/>
              </w:rPr>
              <w:t>Глубина резкости</w:t>
            </w:r>
            <w:r w:rsidR="00F4615E">
              <w:rPr>
                <w:rFonts w:ascii="Times New Roman" w:hAnsi="Times New Roman" w:cs="Times New Roman"/>
                <w:sz w:val="20"/>
                <w:szCs w:val="20"/>
              </w:rPr>
              <w:t xml:space="preserve"> </w:t>
            </w:r>
            <w:r w:rsidR="00F4615E" w:rsidRPr="00F4615E">
              <w:rPr>
                <w:rFonts w:ascii="Times New Roman" w:hAnsi="Times New Roman" w:cs="Times New Roman"/>
                <w:sz w:val="20"/>
                <w:szCs w:val="20"/>
              </w:rPr>
              <w:t>(в диапазоне)</w:t>
            </w:r>
            <w:r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571E2C">
            <w:pPr>
              <w:jc w:val="center"/>
              <w:rPr>
                <w:rFonts w:ascii="Times New Roman" w:hAnsi="Times New Roman" w:cs="Times New Roman"/>
                <w:sz w:val="20"/>
                <w:szCs w:val="20"/>
              </w:rPr>
            </w:pPr>
            <w:r w:rsidRPr="00B6034F">
              <w:rPr>
                <w:rFonts w:ascii="Times New Roman" w:hAnsi="Times New Roman" w:cs="Times New Roman"/>
                <w:sz w:val="20"/>
                <w:szCs w:val="20"/>
              </w:rPr>
              <w:t>от 5 до 100 мм</w:t>
            </w:r>
          </w:p>
        </w:tc>
      </w:tr>
      <w:tr w:rsidR="00571E2C" w:rsidRPr="00E95336" w:rsidTr="00F4615E">
        <w:trPr>
          <w:cantSplit/>
          <w:trHeight w:val="688"/>
          <w:tblHeader/>
          <w:jc w:val="center"/>
        </w:trPr>
        <w:tc>
          <w:tcPr>
            <w:tcW w:w="916" w:type="dxa"/>
            <w:tcMar>
              <w:top w:w="40" w:type="dxa"/>
              <w:left w:w="40" w:type="dxa"/>
              <w:bottom w:w="40" w:type="dxa"/>
              <w:right w:w="40" w:type="dxa"/>
            </w:tcMar>
          </w:tcPr>
          <w:p w:rsidR="00571E2C" w:rsidRDefault="00571E2C" w:rsidP="00B6034F">
            <w:pPr>
              <w:spacing w:after="0"/>
              <w:jc w:val="center"/>
            </w:pPr>
            <w:r>
              <w:t>1.7</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Pr>
                <w:rFonts w:ascii="Times New Roman" w:hAnsi="Times New Roman" w:cs="Times New Roman"/>
                <w:sz w:val="20"/>
                <w:szCs w:val="20"/>
              </w:rPr>
              <w:t>Отклонение дистального конца</w:t>
            </w:r>
            <w:r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w:t>
            </w:r>
          </w:p>
        </w:tc>
      </w:tr>
      <w:tr w:rsidR="00571E2C" w:rsidRPr="00E95336" w:rsidTr="00F4615E">
        <w:trPr>
          <w:cantSplit/>
          <w:trHeight w:val="484"/>
          <w:tblHeader/>
          <w:jc w:val="center"/>
        </w:trPr>
        <w:tc>
          <w:tcPr>
            <w:tcW w:w="916" w:type="dxa"/>
            <w:tcMar>
              <w:top w:w="40" w:type="dxa"/>
              <w:left w:w="40" w:type="dxa"/>
              <w:bottom w:w="40" w:type="dxa"/>
              <w:right w:w="40" w:type="dxa"/>
            </w:tcMar>
          </w:tcPr>
          <w:p w:rsidR="00571E2C" w:rsidRDefault="00571E2C" w:rsidP="00B6034F">
            <w:pPr>
              <w:spacing w:after="0"/>
              <w:jc w:val="center"/>
            </w:pPr>
            <w:r>
              <w:t>1.7.1</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вверх/вниз</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571E2C">
            <w:pPr>
              <w:jc w:val="center"/>
              <w:rPr>
                <w:rFonts w:ascii="Times New Roman" w:hAnsi="Times New Roman" w:cs="Times New Roman"/>
                <w:sz w:val="20"/>
                <w:szCs w:val="20"/>
              </w:rPr>
            </w:pPr>
            <w:r w:rsidRPr="00A35E52">
              <w:rPr>
                <w:rFonts w:ascii="Times New Roman" w:hAnsi="Times New Roman" w:cs="Times New Roman"/>
                <w:sz w:val="20"/>
                <w:szCs w:val="20"/>
              </w:rPr>
              <w:t>не менее 210° / 120°</w:t>
            </w:r>
          </w:p>
        </w:tc>
      </w:tr>
      <w:tr w:rsidR="00571E2C" w:rsidRPr="00E95336" w:rsidTr="00F4615E">
        <w:trPr>
          <w:cantSplit/>
          <w:trHeight w:val="389"/>
          <w:tblHeader/>
          <w:jc w:val="center"/>
        </w:trPr>
        <w:tc>
          <w:tcPr>
            <w:tcW w:w="916" w:type="dxa"/>
            <w:tcMar>
              <w:top w:w="40" w:type="dxa"/>
              <w:left w:w="40" w:type="dxa"/>
              <w:bottom w:w="40" w:type="dxa"/>
              <w:right w:w="40" w:type="dxa"/>
            </w:tcMar>
          </w:tcPr>
          <w:p w:rsidR="00571E2C" w:rsidRDefault="00571E2C" w:rsidP="00B6034F">
            <w:pPr>
              <w:spacing w:after="0"/>
              <w:jc w:val="center"/>
            </w:pPr>
            <w:r>
              <w:t>1.7.2</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вправо/влево</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571E2C">
            <w:pPr>
              <w:jc w:val="center"/>
              <w:rPr>
                <w:rFonts w:ascii="Times New Roman" w:hAnsi="Times New Roman" w:cs="Times New Roman"/>
                <w:sz w:val="20"/>
                <w:szCs w:val="20"/>
              </w:rPr>
            </w:pPr>
            <w:r w:rsidRPr="00A35E52">
              <w:rPr>
                <w:rFonts w:ascii="Times New Roman" w:hAnsi="Times New Roman" w:cs="Times New Roman"/>
                <w:sz w:val="20"/>
                <w:szCs w:val="20"/>
              </w:rPr>
              <w:t>не менее 120° / 120°</w:t>
            </w:r>
          </w:p>
        </w:tc>
      </w:tr>
      <w:tr w:rsidR="00571E2C" w:rsidRPr="00E95336" w:rsidTr="00F4615E">
        <w:trPr>
          <w:cantSplit/>
          <w:trHeight w:val="546"/>
          <w:tblHeader/>
          <w:jc w:val="center"/>
        </w:trPr>
        <w:tc>
          <w:tcPr>
            <w:tcW w:w="916" w:type="dxa"/>
            <w:tcMar>
              <w:top w:w="40" w:type="dxa"/>
              <w:left w:w="40" w:type="dxa"/>
              <w:bottom w:w="40" w:type="dxa"/>
              <w:right w:w="40" w:type="dxa"/>
            </w:tcMar>
          </w:tcPr>
          <w:p w:rsidR="00571E2C" w:rsidRDefault="00571E2C" w:rsidP="00B6034F">
            <w:pPr>
              <w:spacing w:after="0"/>
              <w:jc w:val="center"/>
            </w:pPr>
            <w:r>
              <w:t>1.8</w:t>
            </w:r>
          </w:p>
        </w:tc>
        <w:tc>
          <w:tcPr>
            <w:tcW w:w="6586" w:type="dxa"/>
            <w:tcMar>
              <w:top w:w="40" w:type="dxa"/>
              <w:left w:w="40" w:type="dxa"/>
              <w:bottom w:w="40" w:type="dxa"/>
              <w:right w:w="40" w:type="dxa"/>
            </w:tcMar>
          </w:tcPr>
          <w:p w:rsidR="00571E2C" w:rsidRPr="00A35E52" w:rsidRDefault="00571E2C" w:rsidP="00571E2C">
            <w:pPr>
              <w:rPr>
                <w:rFonts w:ascii="Times New Roman" w:hAnsi="Times New Roman" w:cs="Times New Roman"/>
                <w:sz w:val="20"/>
                <w:szCs w:val="20"/>
              </w:rPr>
            </w:pPr>
            <w:r>
              <w:rPr>
                <w:rFonts w:ascii="Times New Roman" w:hAnsi="Times New Roman" w:cs="Times New Roman"/>
                <w:sz w:val="20"/>
                <w:szCs w:val="20"/>
              </w:rPr>
              <w:t>Диаметр вводимой трубки</w:t>
            </w:r>
            <w:r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571E2C">
            <w:pPr>
              <w:jc w:val="center"/>
              <w:rPr>
                <w:rFonts w:ascii="Times New Roman" w:hAnsi="Times New Roman" w:cs="Times New Roman"/>
                <w:sz w:val="20"/>
                <w:szCs w:val="20"/>
              </w:rPr>
            </w:pPr>
            <w:r w:rsidRPr="00A35E52">
              <w:rPr>
                <w:rFonts w:ascii="Times New Roman" w:hAnsi="Times New Roman" w:cs="Times New Roman"/>
                <w:sz w:val="20"/>
                <w:szCs w:val="20"/>
              </w:rPr>
              <w:t>не более 9,8 мм</w:t>
            </w:r>
          </w:p>
        </w:tc>
      </w:tr>
      <w:tr w:rsidR="00571E2C" w:rsidRPr="00E95336" w:rsidTr="00F4615E">
        <w:trPr>
          <w:cantSplit/>
          <w:trHeight w:val="442"/>
          <w:tblHeader/>
          <w:jc w:val="center"/>
        </w:trPr>
        <w:tc>
          <w:tcPr>
            <w:tcW w:w="916" w:type="dxa"/>
            <w:tcMar>
              <w:top w:w="40" w:type="dxa"/>
              <w:left w:w="40" w:type="dxa"/>
              <w:bottom w:w="40" w:type="dxa"/>
              <w:right w:w="40" w:type="dxa"/>
            </w:tcMar>
          </w:tcPr>
          <w:p w:rsidR="00571E2C" w:rsidRDefault="00571E2C" w:rsidP="00B6034F">
            <w:pPr>
              <w:spacing w:after="0"/>
              <w:jc w:val="center"/>
            </w:pPr>
            <w:r>
              <w:t>1.9</w:t>
            </w:r>
          </w:p>
        </w:tc>
        <w:tc>
          <w:tcPr>
            <w:tcW w:w="6586" w:type="dxa"/>
            <w:tcMar>
              <w:top w:w="40" w:type="dxa"/>
              <w:left w:w="40" w:type="dxa"/>
              <w:bottom w:w="40" w:type="dxa"/>
              <w:right w:w="40" w:type="dxa"/>
            </w:tcMar>
          </w:tcPr>
          <w:p w:rsidR="00571E2C" w:rsidRPr="00A35E52" w:rsidRDefault="00571E2C" w:rsidP="00571E2C">
            <w:pPr>
              <w:rPr>
                <w:rFonts w:ascii="Times New Roman" w:hAnsi="Times New Roman" w:cs="Times New Roman"/>
                <w:sz w:val="20"/>
                <w:szCs w:val="20"/>
              </w:rPr>
            </w:pPr>
            <w:r w:rsidRPr="00A35E52">
              <w:rPr>
                <w:rFonts w:ascii="Times New Roman" w:hAnsi="Times New Roman" w:cs="Times New Roman"/>
                <w:sz w:val="20"/>
                <w:szCs w:val="20"/>
              </w:rPr>
              <w:t>Д</w:t>
            </w:r>
            <w:r>
              <w:rPr>
                <w:rFonts w:ascii="Times New Roman" w:hAnsi="Times New Roman" w:cs="Times New Roman"/>
                <w:sz w:val="20"/>
                <w:szCs w:val="20"/>
              </w:rPr>
              <w:t>иаметр инструментального канала</w:t>
            </w:r>
            <w:r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не менее 2,8 мм</w:t>
            </w:r>
          </w:p>
        </w:tc>
      </w:tr>
      <w:tr w:rsidR="00571E2C" w:rsidRPr="00E95336" w:rsidTr="00F4615E">
        <w:trPr>
          <w:cantSplit/>
          <w:trHeight w:val="622"/>
          <w:tblHeader/>
          <w:jc w:val="center"/>
        </w:trPr>
        <w:tc>
          <w:tcPr>
            <w:tcW w:w="916" w:type="dxa"/>
            <w:tcMar>
              <w:top w:w="40" w:type="dxa"/>
              <w:left w:w="40" w:type="dxa"/>
              <w:bottom w:w="40" w:type="dxa"/>
              <w:right w:w="40" w:type="dxa"/>
            </w:tcMar>
          </w:tcPr>
          <w:p w:rsidR="00571E2C" w:rsidRDefault="00571E2C" w:rsidP="00B6034F">
            <w:pPr>
              <w:spacing w:after="0"/>
              <w:jc w:val="center"/>
            </w:pPr>
            <w:r>
              <w:lastRenderedPageBreak/>
              <w:t>1.10</w:t>
            </w:r>
          </w:p>
        </w:tc>
        <w:tc>
          <w:tcPr>
            <w:tcW w:w="6586" w:type="dxa"/>
            <w:tcMar>
              <w:top w:w="40" w:type="dxa"/>
              <w:left w:w="40" w:type="dxa"/>
              <w:bottom w:w="40" w:type="dxa"/>
              <w:right w:w="40" w:type="dxa"/>
            </w:tcMar>
          </w:tcPr>
          <w:p w:rsidR="00571E2C" w:rsidRPr="00A35E52" w:rsidRDefault="00571E2C" w:rsidP="00571E2C">
            <w:pPr>
              <w:rPr>
                <w:rFonts w:ascii="Times New Roman" w:hAnsi="Times New Roman" w:cs="Times New Roman"/>
                <w:sz w:val="20"/>
                <w:szCs w:val="20"/>
              </w:rPr>
            </w:pPr>
            <w:r w:rsidRPr="00A35E52">
              <w:rPr>
                <w:rFonts w:ascii="Times New Roman" w:hAnsi="Times New Roman" w:cs="Times New Roman"/>
                <w:sz w:val="20"/>
                <w:szCs w:val="20"/>
              </w:rPr>
              <w:t>Диаметр дистального конца</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не более 9,8 мм</w:t>
            </w:r>
          </w:p>
        </w:tc>
      </w:tr>
      <w:tr w:rsidR="00571E2C" w:rsidRPr="00E95336" w:rsidTr="00F4615E">
        <w:trPr>
          <w:cantSplit/>
          <w:trHeight w:val="462"/>
          <w:tblHeader/>
          <w:jc w:val="center"/>
        </w:trPr>
        <w:tc>
          <w:tcPr>
            <w:tcW w:w="916" w:type="dxa"/>
            <w:tcMar>
              <w:top w:w="40" w:type="dxa"/>
              <w:left w:w="40" w:type="dxa"/>
              <w:bottom w:w="40" w:type="dxa"/>
              <w:right w:w="40" w:type="dxa"/>
            </w:tcMar>
          </w:tcPr>
          <w:p w:rsidR="00571E2C" w:rsidRDefault="00571E2C" w:rsidP="00B6034F">
            <w:pPr>
              <w:spacing w:after="0"/>
              <w:jc w:val="center"/>
            </w:pPr>
            <w:r>
              <w:t>1.11</w:t>
            </w:r>
          </w:p>
        </w:tc>
        <w:tc>
          <w:tcPr>
            <w:tcW w:w="6586" w:type="dxa"/>
            <w:tcMar>
              <w:top w:w="40" w:type="dxa"/>
              <w:left w:w="40" w:type="dxa"/>
              <w:bottom w:w="40" w:type="dxa"/>
              <w:right w:w="40" w:type="dxa"/>
            </w:tcMar>
          </w:tcPr>
          <w:p w:rsidR="00571E2C" w:rsidRPr="00A35E52" w:rsidRDefault="00571E2C" w:rsidP="00C341BE">
            <w:pPr>
              <w:rPr>
                <w:rFonts w:ascii="Times New Roman" w:hAnsi="Times New Roman" w:cs="Times New Roman"/>
                <w:sz w:val="20"/>
                <w:szCs w:val="20"/>
              </w:rPr>
            </w:pPr>
            <w:r w:rsidRPr="00A35E52">
              <w:rPr>
                <w:rFonts w:ascii="Times New Roman" w:hAnsi="Times New Roman" w:cs="Times New Roman"/>
                <w:sz w:val="20"/>
                <w:szCs w:val="20"/>
              </w:rPr>
              <w:t>Длина рабочей части:</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не менее 1050 мм</w:t>
            </w:r>
          </w:p>
        </w:tc>
      </w:tr>
      <w:tr w:rsidR="00571E2C" w:rsidRPr="00E95336" w:rsidTr="00F4615E">
        <w:trPr>
          <w:cantSplit/>
          <w:trHeight w:val="474"/>
          <w:tblHeader/>
          <w:jc w:val="center"/>
        </w:trPr>
        <w:tc>
          <w:tcPr>
            <w:tcW w:w="916" w:type="dxa"/>
            <w:tcMar>
              <w:top w:w="40" w:type="dxa"/>
              <w:left w:w="40" w:type="dxa"/>
              <w:bottom w:w="40" w:type="dxa"/>
              <w:right w:w="40" w:type="dxa"/>
            </w:tcMar>
          </w:tcPr>
          <w:p w:rsidR="00571E2C" w:rsidRDefault="00571E2C" w:rsidP="00B6034F">
            <w:pPr>
              <w:spacing w:after="0"/>
              <w:jc w:val="center"/>
            </w:pPr>
            <w:r>
              <w:t>1.12</w:t>
            </w:r>
          </w:p>
        </w:tc>
        <w:tc>
          <w:tcPr>
            <w:tcW w:w="6586" w:type="dxa"/>
            <w:tcMar>
              <w:top w:w="40" w:type="dxa"/>
              <w:left w:w="40" w:type="dxa"/>
              <w:bottom w:w="40" w:type="dxa"/>
              <w:right w:w="40" w:type="dxa"/>
            </w:tcMar>
          </w:tcPr>
          <w:p w:rsidR="00571E2C" w:rsidRPr="00A35E52" w:rsidRDefault="00C341BE" w:rsidP="00A125F8">
            <w:pPr>
              <w:rPr>
                <w:rFonts w:ascii="Times New Roman" w:hAnsi="Times New Roman" w:cs="Times New Roman"/>
                <w:sz w:val="20"/>
                <w:szCs w:val="20"/>
              </w:rPr>
            </w:pPr>
            <w:r>
              <w:rPr>
                <w:rFonts w:ascii="Times New Roman" w:hAnsi="Times New Roman" w:cs="Times New Roman"/>
                <w:sz w:val="20"/>
                <w:szCs w:val="20"/>
              </w:rPr>
              <w:t>Общая длина</w:t>
            </w:r>
            <w:r w:rsidR="00571E2C" w:rsidRPr="00A35E52">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не более 1373 мм</w:t>
            </w:r>
          </w:p>
        </w:tc>
      </w:tr>
      <w:tr w:rsidR="00571E2C" w:rsidRPr="00E95336" w:rsidTr="00F4615E">
        <w:trPr>
          <w:cantSplit/>
          <w:trHeight w:val="356"/>
          <w:tblHeader/>
          <w:jc w:val="center"/>
        </w:trPr>
        <w:tc>
          <w:tcPr>
            <w:tcW w:w="916" w:type="dxa"/>
            <w:tcMar>
              <w:top w:w="40" w:type="dxa"/>
              <w:left w:w="40" w:type="dxa"/>
              <w:bottom w:w="40" w:type="dxa"/>
              <w:right w:w="40" w:type="dxa"/>
            </w:tcMar>
          </w:tcPr>
          <w:p w:rsidR="00571E2C" w:rsidRDefault="00571E2C" w:rsidP="00B6034F">
            <w:pPr>
              <w:spacing w:after="0"/>
              <w:jc w:val="center"/>
            </w:pPr>
            <w:r>
              <w:t>1.13</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b/>
                <w:bCs/>
                <w:color w:val="000000"/>
                <w:sz w:val="20"/>
                <w:szCs w:val="20"/>
              </w:rPr>
              <w:t>Комплект принадлежностей одного прибора:</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w:t>
            </w:r>
          </w:p>
        </w:tc>
      </w:tr>
      <w:tr w:rsidR="00571E2C" w:rsidRPr="00E95336" w:rsidTr="00F4615E">
        <w:trPr>
          <w:cantSplit/>
          <w:trHeight w:val="492"/>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.1</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Чистящая щетка</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2 шт.</w:t>
            </w:r>
          </w:p>
        </w:tc>
      </w:tr>
      <w:tr w:rsidR="00571E2C" w:rsidRPr="00E95336" w:rsidTr="00F4615E">
        <w:trPr>
          <w:cantSplit/>
          <w:trHeight w:val="248"/>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.2</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Резиновый клапан биопсийного канала</w:t>
            </w:r>
            <w:r w:rsidR="000B1DF0" w:rsidRPr="000B1DF0">
              <w:rPr>
                <w:rFonts w:ascii="Times New Roman" w:hAnsi="Times New Roman" w:cs="Times New Roman"/>
                <w:sz w:val="20"/>
                <w:szCs w:val="20"/>
              </w:rPr>
              <w:t>:</w:t>
            </w:r>
            <w:r w:rsidRPr="00A35E52">
              <w:rPr>
                <w:rFonts w:ascii="Times New Roman" w:hAnsi="Times New Roman" w:cs="Times New Roman"/>
                <w:sz w:val="20"/>
                <w:szCs w:val="20"/>
              </w:rPr>
              <w:t xml:space="preserve"> </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10 шт.</w:t>
            </w:r>
          </w:p>
        </w:tc>
      </w:tr>
      <w:tr w:rsidR="00571E2C" w:rsidRPr="00E95336" w:rsidTr="00F4615E">
        <w:trPr>
          <w:cantSplit/>
          <w:trHeight w:val="242"/>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.3</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Адаптер для очистки канала воздуха/воды/отсоса</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571E2C" w:rsidRPr="00E95336" w:rsidTr="00F4615E">
        <w:trPr>
          <w:cantSplit/>
          <w:trHeight w:val="406"/>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.4</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 xml:space="preserve">Набор обратных клапанов для клапана подачи воздуха/воды </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1наб.</w:t>
            </w:r>
          </w:p>
        </w:tc>
      </w:tr>
      <w:tr w:rsidR="00571E2C" w:rsidRPr="00E95336" w:rsidTr="00F4615E">
        <w:trPr>
          <w:cantSplit/>
          <w:trHeight w:val="272"/>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.5</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 xml:space="preserve">Набор О-образных колец для клапана отсоса </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1наб.</w:t>
            </w:r>
          </w:p>
        </w:tc>
      </w:tr>
      <w:tr w:rsidR="00571E2C" w:rsidRPr="00E95336" w:rsidTr="00F4615E">
        <w:trPr>
          <w:cantSplit/>
          <w:trHeight w:val="408"/>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.6</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Адаптер для очистки коннектора воздуха/воды</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571E2C" w:rsidRPr="00E95336" w:rsidTr="00F4615E">
        <w:trPr>
          <w:cantSplit/>
          <w:trHeight w:val="292"/>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.7</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Крышка газового клапана</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571E2C" w:rsidRPr="00E95336" w:rsidTr="00F4615E">
        <w:trPr>
          <w:cantSplit/>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.8</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Силиконовое масло</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571E2C" w:rsidRPr="00E95336" w:rsidTr="00F4615E">
        <w:trPr>
          <w:cantSplit/>
          <w:trHeight w:val="181"/>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.9</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Крышка для замачивания</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571E2C" w:rsidRPr="00E95336" w:rsidTr="00F4615E">
        <w:trPr>
          <w:cantSplit/>
          <w:trHeight w:val="331"/>
          <w:tblHeader/>
          <w:jc w:val="center"/>
        </w:trPr>
        <w:tc>
          <w:tcPr>
            <w:tcW w:w="916" w:type="dxa"/>
            <w:tcMar>
              <w:top w:w="40" w:type="dxa"/>
              <w:left w:w="40" w:type="dxa"/>
              <w:bottom w:w="40" w:type="dxa"/>
              <w:right w:w="40" w:type="dxa"/>
            </w:tcMar>
          </w:tcPr>
          <w:p w:rsidR="00571E2C" w:rsidRDefault="00571E2C" w:rsidP="00B6034F">
            <w:pPr>
              <w:jc w:val="center"/>
            </w:pPr>
            <w:r w:rsidRPr="00BD3F38">
              <w:t>1.13</w:t>
            </w:r>
            <w:r>
              <w:t>.10</w:t>
            </w:r>
          </w:p>
        </w:tc>
        <w:tc>
          <w:tcPr>
            <w:tcW w:w="6586" w:type="dxa"/>
            <w:tcMar>
              <w:top w:w="40" w:type="dxa"/>
              <w:left w:w="40" w:type="dxa"/>
              <w:bottom w:w="40" w:type="dxa"/>
              <w:right w:w="40" w:type="dxa"/>
            </w:tcMar>
          </w:tcPr>
          <w:p w:rsidR="00571E2C" w:rsidRPr="00A35E52" w:rsidRDefault="00571E2C" w:rsidP="00A125F8">
            <w:pPr>
              <w:rPr>
                <w:rFonts w:ascii="Times New Roman" w:hAnsi="Times New Roman" w:cs="Times New Roman"/>
                <w:sz w:val="20"/>
                <w:szCs w:val="20"/>
              </w:rPr>
            </w:pPr>
            <w:r w:rsidRPr="00A35E52">
              <w:rPr>
                <w:rFonts w:ascii="Times New Roman" w:hAnsi="Times New Roman" w:cs="Times New Roman"/>
                <w:sz w:val="20"/>
                <w:szCs w:val="20"/>
              </w:rPr>
              <w:t xml:space="preserve">Бокс для транспортировки </w:t>
            </w:r>
            <w:r w:rsidR="000B1DF0" w:rsidRPr="000B1DF0">
              <w:rPr>
                <w:rFonts w:ascii="Times New Roman" w:hAnsi="Times New Roman" w:cs="Times New Roman"/>
                <w:sz w:val="20"/>
                <w:szCs w:val="20"/>
              </w:rPr>
              <w:t>:</w:t>
            </w:r>
          </w:p>
        </w:tc>
        <w:tc>
          <w:tcPr>
            <w:tcW w:w="2400" w:type="dxa"/>
            <w:tcMar>
              <w:top w:w="40" w:type="dxa"/>
              <w:left w:w="40" w:type="dxa"/>
              <w:bottom w:w="40" w:type="dxa"/>
              <w:right w:w="40" w:type="dxa"/>
            </w:tcMar>
          </w:tcPr>
          <w:p w:rsidR="00571E2C" w:rsidRPr="00A35E52" w:rsidRDefault="00571E2C" w:rsidP="00A125F8">
            <w:pPr>
              <w:jc w:val="center"/>
              <w:rPr>
                <w:rFonts w:ascii="Times New Roman" w:hAnsi="Times New Roman" w:cs="Times New Roman"/>
                <w:sz w:val="20"/>
                <w:szCs w:val="20"/>
              </w:rPr>
            </w:pPr>
            <w:r w:rsidRPr="00A35E52">
              <w:rPr>
                <w:rFonts w:ascii="Times New Roman" w:hAnsi="Times New Roman" w:cs="Times New Roman"/>
                <w:sz w:val="20"/>
                <w:szCs w:val="20"/>
              </w:rPr>
              <w:t>1 шт.</w:t>
            </w:r>
          </w:p>
        </w:tc>
      </w:tr>
      <w:tr w:rsidR="00F4615E" w:rsidRPr="00E95336" w:rsidTr="00F4615E">
        <w:trPr>
          <w:cantSplit/>
          <w:tblHeader/>
          <w:jc w:val="center"/>
        </w:trPr>
        <w:tc>
          <w:tcPr>
            <w:tcW w:w="916" w:type="dxa"/>
            <w:tcMar>
              <w:top w:w="40" w:type="dxa"/>
              <w:left w:w="40" w:type="dxa"/>
              <w:bottom w:w="40" w:type="dxa"/>
              <w:right w:w="40" w:type="dxa"/>
            </w:tcMar>
          </w:tcPr>
          <w:p w:rsidR="00F4615E" w:rsidRPr="00F4615E" w:rsidRDefault="00F4615E" w:rsidP="00F4615E">
            <w:pPr>
              <w:jc w:val="center"/>
            </w:pPr>
            <w:r w:rsidRPr="00F4615E">
              <w:t>1.13.11</w:t>
            </w:r>
          </w:p>
        </w:tc>
        <w:tc>
          <w:tcPr>
            <w:tcW w:w="6586" w:type="dxa"/>
            <w:tcMar>
              <w:top w:w="40" w:type="dxa"/>
              <w:left w:w="40" w:type="dxa"/>
              <w:bottom w:w="40" w:type="dxa"/>
              <w:right w:w="40" w:type="dxa"/>
            </w:tcMar>
          </w:tcPr>
          <w:p w:rsidR="00F4615E" w:rsidRPr="00F4615E" w:rsidRDefault="00F4615E" w:rsidP="00F4615E">
            <w:pPr>
              <w:rPr>
                <w:rFonts w:ascii="Times New Roman" w:hAnsi="Times New Roman" w:cs="Times New Roman"/>
                <w:sz w:val="20"/>
                <w:szCs w:val="20"/>
              </w:rPr>
            </w:pPr>
            <w:r w:rsidRPr="00F4615E">
              <w:rPr>
                <w:rFonts w:ascii="Times New Roman" w:hAnsi="Times New Roman" w:cs="Times New Roman"/>
                <w:sz w:val="20"/>
                <w:szCs w:val="20"/>
              </w:rPr>
              <w:t>Резиновый клапан биопсийного канала</w:t>
            </w:r>
            <w:r>
              <w:rPr>
                <w:rFonts w:ascii="Times New Roman" w:hAnsi="Times New Roman" w:cs="Times New Roman"/>
                <w:sz w:val="20"/>
                <w:szCs w:val="20"/>
              </w:rPr>
              <w:t xml:space="preserve"> (установлен в оборудование)</w:t>
            </w:r>
          </w:p>
        </w:tc>
        <w:tc>
          <w:tcPr>
            <w:tcW w:w="2400"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r w:rsidR="00F4615E" w:rsidRPr="00E95336" w:rsidTr="00F4615E">
        <w:trPr>
          <w:cantSplit/>
          <w:tblHeader/>
          <w:jc w:val="center"/>
        </w:trPr>
        <w:tc>
          <w:tcPr>
            <w:tcW w:w="916" w:type="dxa"/>
            <w:tcMar>
              <w:top w:w="40" w:type="dxa"/>
              <w:left w:w="40" w:type="dxa"/>
              <w:bottom w:w="40" w:type="dxa"/>
              <w:right w:w="40" w:type="dxa"/>
            </w:tcMar>
          </w:tcPr>
          <w:p w:rsidR="00F4615E" w:rsidRPr="00F4615E" w:rsidRDefault="00F4615E" w:rsidP="00F4615E">
            <w:pPr>
              <w:jc w:val="center"/>
            </w:pPr>
            <w:r w:rsidRPr="00F4615E">
              <w:t>1.13.12</w:t>
            </w:r>
          </w:p>
        </w:tc>
        <w:tc>
          <w:tcPr>
            <w:tcW w:w="6586" w:type="dxa"/>
            <w:tcMar>
              <w:top w:w="40" w:type="dxa"/>
              <w:left w:w="40" w:type="dxa"/>
              <w:bottom w:w="40" w:type="dxa"/>
              <w:right w:w="40" w:type="dxa"/>
            </w:tcMar>
          </w:tcPr>
          <w:p w:rsidR="00F4615E" w:rsidRPr="00F4615E" w:rsidRDefault="00F4615E" w:rsidP="00FC18CF">
            <w:pPr>
              <w:rPr>
                <w:rFonts w:ascii="Times New Roman" w:hAnsi="Times New Roman" w:cs="Times New Roman"/>
                <w:sz w:val="20"/>
                <w:szCs w:val="20"/>
              </w:rPr>
            </w:pPr>
            <w:r w:rsidRPr="00F4615E">
              <w:rPr>
                <w:rFonts w:ascii="Times New Roman" w:hAnsi="Times New Roman" w:cs="Times New Roman"/>
                <w:sz w:val="20"/>
                <w:szCs w:val="20"/>
              </w:rPr>
              <w:t>Пластиковый клапан отсоса</w:t>
            </w:r>
            <w:r>
              <w:rPr>
                <w:rFonts w:ascii="Times New Roman" w:hAnsi="Times New Roman" w:cs="Times New Roman"/>
                <w:sz w:val="20"/>
                <w:szCs w:val="20"/>
              </w:rPr>
              <w:t xml:space="preserve"> </w:t>
            </w:r>
            <w:r w:rsidRPr="00F4615E">
              <w:rPr>
                <w:rFonts w:ascii="Times New Roman" w:hAnsi="Times New Roman" w:cs="Times New Roman"/>
                <w:sz w:val="20"/>
                <w:szCs w:val="20"/>
              </w:rPr>
              <w:t>(установлен в оборудование)</w:t>
            </w:r>
          </w:p>
        </w:tc>
        <w:tc>
          <w:tcPr>
            <w:tcW w:w="2400"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r w:rsidR="00F4615E" w:rsidRPr="00E95336" w:rsidTr="00F4615E">
        <w:trPr>
          <w:cantSplit/>
          <w:tblHeader/>
          <w:jc w:val="center"/>
        </w:trPr>
        <w:tc>
          <w:tcPr>
            <w:tcW w:w="916" w:type="dxa"/>
            <w:tcMar>
              <w:top w:w="40" w:type="dxa"/>
              <w:left w:w="40" w:type="dxa"/>
              <w:bottom w:w="40" w:type="dxa"/>
              <w:right w:w="40" w:type="dxa"/>
            </w:tcMar>
          </w:tcPr>
          <w:p w:rsidR="00F4615E" w:rsidRPr="00F4615E" w:rsidRDefault="00F4615E" w:rsidP="00F4615E">
            <w:pPr>
              <w:jc w:val="center"/>
            </w:pPr>
            <w:r w:rsidRPr="00F4615E">
              <w:t>1.13.13</w:t>
            </w:r>
          </w:p>
        </w:tc>
        <w:tc>
          <w:tcPr>
            <w:tcW w:w="6586" w:type="dxa"/>
            <w:tcMar>
              <w:top w:w="40" w:type="dxa"/>
              <w:left w:w="40" w:type="dxa"/>
              <w:bottom w:w="40" w:type="dxa"/>
              <w:right w:w="40" w:type="dxa"/>
            </w:tcMar>
          </w:tcPr>
          <w:p w:rsidR="00F4615E" w:rsidRPr="00F4615E" w:rsidRDefault="00F4615E" w:rsidP="00FC18CF">
            <w:pPr>
              <w:rPr>
                <w:rFonts w:ascii="Times New Roman" w:hAnsi="Times New Roman" w:cs="Times New Roman"/>
                <w:sz w:val="20"/>
                <w:szCs w:val="20"/>
              </w:rPr>
            </w:pPr>
            <w:r w:rsidRPr="00F4615E">
              <w:rPr>
                <w:rFonts w:ascii="Times New Roman" w:hAnsi="Times New Roman" w:cs="Times New Roman"/>
                <w:sz w:val="20"/>
                <w:szCs w:val="20"/>
              </w:rPr>
              <w:t>Клапан подачи воздуха/воды</w:t>
            </w:r>
            <w:r>
              <w:rPr>
                <w:rFonts w:ascii="Times New Roman" w:hAnsi="Times New Roman" w:cs="Times New Roman"/>
                <w:sz w:val="20"/>
                <w:szCs w:val="20"/>
              </w:rPr>
              <w:t xml:space="preserve"> </w:t>
            </w:r>
            <w:r w:rsidRPr="00F4615E">
              <w:rPr>
                <w:rFonts w:ascii="Times New Roman" w:hAnsi="Times New Roman" w:cs="Times New Roman"/>
                <w:sz w:val="20"/>
                <w:szCs w:val="20"/>
              </w:rPr>
              <w:t>(установлен в оборудование)</w:t>
            </w:r>
          </w:p>
        </w:tc>
        <w:tc>
          <w:tcPr>
            <w:tcW w:w="2400"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bl>
    <w:p w:rsidR="00E95336" w:rsidRDefault="00E95336" w:rsidP="00E95336">
      <w:pPr>
        <w:tabs>
          <w:tab w:val="left" w:pos="900"/>
        </w:tabs>
        <w:spacing w:after="0" w:line="240" w:lineRule="auto"/>
        <w:ind w:left="180" w:firstLine="567"/>
        <w:jc w:val="right"/>
        <w:rPr>
          <w:rFonts w:ascii="Times New Roman" w:eastAsia="Calibri" w:hAnsi="Times New Roman" w:cs="Times New Roman"/>
          <w:b/>
          <w:lang w:eastAsia="ru-RU"/>
        </w:rPr>
      </w:pPr>
    </w:p>
    <w:p w:rsidR="00B6034F" w:rsidRPr="00E95336" w:rsidRDefault="00B6034F" w:rsidP="00B6034F">
      <w:pPr>
        <w:tabs>
          <w:tab w:val="left" w:pos="900"/>
        </w:tabs>
        <w:spacing w:after="0" w:line="240" w:lineRule="auto"/>
        <w:ind w:left="180" w:firstLine="567"/>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Приложение№</w:t>
      </w:r>
      <w:r>
        <w:rPr>
          <w:rFonts w:ascii="Times New Roman" w:eastAsia="Calibri" w:hAnsi="Times New Roman" w:cs="Times New Roman"/>
          <w:b/>
          <w:lang w:eastAsia="ru-RU"/>
        </w:rPr>
        <w:t>2</w:t>
      </w:r>
    </w:p>
    <w:p w:rsidR="00B6034F" w:rsidRPr="00E95336" w:rsidRDefault="00B6034F" w:rsidP="00B6034F">
      <w:pPr>
        <w:tabs>
          <w:tab w:val="left" w:pos="900"/>
        </w:tabs>
        <w:spacing w:after="0" w:line="240" w:lineRule="auto"/>
        <w:ind w:left="180" w:firstLine="567"/>
        <w:jc w:val="right"/>
        <w:rPr>
          <w:rFonts w:ascii="Times New Roman" w:eastAsia="Calibri" w:hAnsi="Times New Roman" w:cs="Times New Roman"/>
          <w:b/>
          <w:lang w:eastAsia="ru-RU"/>
        </w:rPr>
      </w:pPr>
    </w:p>
    <w:tbl>
      <w:tblPr>
        <w:tblW w:w="9902"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49"/>
        <w:gridCol w:w="6716"/>
        <w:gridCol w:w="2437"/>
      </w:tblGrid>
      <w:tr w:rsidR="00B6034F" w:rsidRPr="00E95336" w:rsidTr="00A125F8">
        <w:trPr>
          <w:cantSplit/>
          <w:trHeight w:val="919"/>
          <w:tblHeader/>
          <w:jc w:val="center"/>
        </w:trPr>
        <w:tc>
          <w:tcPr>
            <w:tcW w:w="749" w:type="dxa"/>
            <w:tcMar>
              <w:top w:w="40" w:type="dxa"/>
              <w:left w:w="40" w:type="dxa"/>
              <w:bottom w:w="40" w:type="dxa"/>
              <w:right w:w="40" w:type="dxa"/>
            </w:tcMar>
            <w:vAlign w:val="center"/>
          </w:tcPr>
          <w:p w:rsidR="00B6034F" w:rsidRPr="00E95336" w:rsidRDefault="00B6034F" w:rsidP="00A125F8">
            <w:pPr>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w:t>
            </w:r>
            <w:r w:rsidRPr="00E95336">
              <w:rPr>
                <w:rFonts w:ascii="Times New Roman" w:eastAsia="Calibri" w:hAnsi="Times New Roman" w:cs="Times New Roman"/>
                <w:b/>
                <w:sz w:val="20"/>
                <w:szCs w:val="20"/>
                <w:lang w:eastAsia="ru-RU"/>
              </w:rPr>
              <w:br/>
            </w:r>
          </w:p>
        </w:tc>
        <w:tc>
          <w:tcPr>
            <w:tcW w:w="6716" w:type="dxa"/>
            <w:tcMar>
              <w:top w:w="40" w:type="dxa"/>
              <w:left w:w="40" w:type="dxa"/>
              <w:bottom w:w="40" w:type="dxa"/>
              <w:right w:w="40" w:type="dxa"/>
            </w:tcMar>
            <w:vAlign w:val="center"/>
          </w:tcPr>
          <w:p w:rsidR="00B6034F" w:rsidRPr="00E95336" w:rsidRDefault="00B6034F" w:rsidP="00A125F8">
            <w:pPr>
              <w:spacing w:after="0"/>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2437" w:type="dxa"/>
            <w:tcMar>
              <w:top w:w="40" w:type="dxa"/>
              <w:left w:w="40" w:type="dxa"/>
              <w:bottom w:w="40" w:type="dxa"/>
              <w:right w:w="40" w:type="dxa"/>
            </w:tcMar>
            <w:vAlign w:val="center"/>
          </w:tcPr>
          <w:p w:rsidR="00B6034F" w:rsidRPr="00E95336" w:rsidRDefault="00B6034F" w:rsidP="00A125F8">
            <w:pPr>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Требуемая функция или величина параметра</w:t>
            </w:r>
          </w:p>
        </w:tc>
      </w:tr>
      <w:tr w:rsidR="00B6034F" w:rsidRPr="00E95336" w:rsidTr="00A125F8">
        <w:trPr>
          <w:cantSplit/>
          <w:trHeight w:val="642"/>
          <w:tblHeader/>
          <w:jc w:val="center"/>
        </w:trPr>
        <w:tc>
          <w:tcPr>
            <w:tcW w:w="749" w:type="dxa"/>
            <w:tcMar>
              <w:top w:w="40" w:type="dxa"/>
              <w:left w:w="40" w:type="dxa"/>
              <w:bottom w:w="40" w:type="dxa"/>
              <w:right w:w="40" w:type="dxa"/>
            </w:tcMar>
            <w:vAlign w:val="center"/>
          </w:tcPr>
          <w:p w:rsidR="00B6034F" w:rsidRPr="00E95336" w:rsidRDefault="00B6034F" w:rsidP="00A125F8">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w:t>
            </w:r>
          </w:p>
        </w:tc>
        <w:tc>
          <w:tcPr>
            <w:tcW w:w="6716" w:type="dxa"/>
            <w:tcMar>
              <w:top w:w="40" w:type="dxa"/>
              <w:left w:w="40" w:type="dxa"/>
              <w:bottom w:w="40" w:type="dxa"/>
              <w:right w:w="40" w:type="dxa"/>
            </w:tcMar>
            <w:vAlign w:val="center"/>
          </w:tcPr>
          <w:p w:rsidR="00B6034F" w:rsidRPr="00B6034F" w:rsidRDefault="00B6034F" w:rsidP="000B1DF0">
            <w:pPr>
              <w:pStyle w:val="af1"/>
              <w:rPr>
                <w:rFonts w:ascii="Times New Roman" w:hAnsi="Times New Roman"/>
                <w:color w:val="000000"/>
                <w:sz w:val="20"/>
                <w:szCs w:val="20"/>
                <w:lang w:val="ru-RU"/>
              </w:rPr>
            </w:pPr>
            <w:r w:rsidRPr="00B6034F">
              <w:rPr>
                <w:rFonts w:ascii="Times New Roman" w:hAnsi="Times New Roman"/>
                <w:color w:val="000000"/>
                <w:sz w:val="20"/>
                <w:szCs w:val="20"/>
                <w:lang w:val="ru-RU"/>
              </w:rPr>
              <w:t xml:space="preserve">Эндоскопический прибор на основе волоконной оптики, предназначенный для осмотра верхних отделов желудочно-кишечного тракта, </w:t>
            </w:r>
            <w:r w:rsidRPr="00B6034F">
              <w:rPr>
                <w:rFonts w:ascii="Times New Roman" w:hAnsi="Times New Roman"/>
                <w:sz w:val="20"/>
                <w:szCs w:val="20"/>
                <w:lang w:val="ru-RU"/>
              </w:rPr>
              <w:t xml:space="preserve">с  </w:t>
            </w:r>
            <w:r w:rsidRPr="00B6034F">
              <w:rPr>
                <w:rFonts w:ascii="Times New Roman" w:hAnsi="Times New Roman"/>
                <w:color w:val="000000"/>
                <w:sz w:val="20"/>
                <w:szCs w:val="20"/>
                <w:lang w:val="ru-RU"/>
              </w:rPr>
              <w:t>лечебной эндоскопии и прицельной биопсии ткани.</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242"/>
          <w:tblHeader/>
          <w:jc w:val="center"/>
        </w:trPr>
        <w:tc>
          <w:tcPr>
            <w:tcW w:w="749" w:type="dxa"/>
            <w:tcMar>
              <w:top w:w="40" w:type="dxa"/>
              <w:left w:w="40" w:type="dxa"/>
              <w:bottom w:w="40" w:type="dxa"/>
              <w:right w:w="40" w:type="dxa"/>
            </w:tcMar>
            <w:vAlign w:val="center"/>
          </w:tcPr>
          <w:p w:rsidR="00B6034F" w:rsidRPr="00E95336" w:rsidRDefault="00B6034F" w:rsidP="00A125F8">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6716" w:type="dxa"/>
            <w:tcMar>
              <w:top w:w="40" w:type="dxa"/>
              <w:left w:w="40" w:type="dxa"/>
              <w:bottom w:w="40" w:type="dxa"/>
              <w:right w:w="40" w:type="dxa"/>
            </w:tcMar>
            <w:vAlign w:val="center"/>
          </w:tcPr>
          <w:p w:rsidR="00B6034F" w:rsidRPr="000B1DF0" w:rsidRDefault="00B6034F">
            <w:pPr>
              <w:pStyle w:val="af1"/>
              <w:rPr>
                <w:rFonts w:ascii="Times New Roman" w:hAnsi="Times New Roman"/>
                <w:color w:val="000000"/>
                <w:sz w:val="20"/>
                <w:szCs w:val="20"/>
                <w:lang w:val="ru-RU"/>
              </w:rPr>
            </w:pPr>
            <w:r w:rsidRPr="00B6034F">
              <w:rPr>
                <w:rFonts w:ascii="Times New Roman" w:hAnsi="Times New Roman"/>
                <w:color w:val="000000"/>
                <w:sz w:val="20"/>
                <w:szCs w:val="20"/>
              </w:rPr>
              <w:t>Возможность электрохирургических терапевтических манипуляций</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250"/>
          <w:tblHeader/>
          <w:jc w:val="center"/>
        </w:trPr>
        <w:tc>
          <w:tcPr>
            <w:tcW w:w="749" w:type="dxa"/>
            <w:tcMar>
              <w:top w:w="40" w:type="dxa"/>
              <w:left w:w="40" w:type="dxa"/>
              <w:bottom w:w="40" w:type="dxa"/>
              <w:right w:w="40" w:type="dxa"/>
            </w:tcMar>
            <w:vAlign w:val="center"/>
          </w:tcPr>
          <w:p w:rsidR="00B6034F" w:rsidRPr="00E95336" w:rsidRDefault="00B6034F" w:rsidP="00A125F8">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6716" w:type="dxa"/>
            <w:tcMar>
              <w:top w:w="40" w:type="dxa"/>
              <w:left w:w="40" w:type="dxa"/>
              <w:bottom w:w="40" w:type="dxa"/>
              <w:right w:w="40" w:type="dxa"/>
            </w:tcMar>
            <w:vAlign w:val="center"/>
          </w:tcPr>
          <w:p w:rsidR="00B6034F" w:rsidRPr="000B1DF0" w:rsidRDefault="00B6034F">
            <w:pPr>
              <w:pStyle w:val="af1"/>
              <w:rPr>
                <w:rFonts w:ascii="Times New Roman" w:hAnsi="Times New Roman"/>
                <w:color w:val="000000"/>
                <w:sz w:val="20"/>
                <w:szCs w:val="20"/>
                <w:lang w:val="ru-RU"/>
              </w:rPr>
            </w:pPr>
            <w:r w:rsidRPr="00B6034F">
              <w:rPr>
                <w:rFonts w:ascii="Times New Roman" w:hAnsi="Times New Roman"/>
                <w:color w:val="000000"/>
                <w:sz w:val="20"/>
                <w:szCs w:val="20"/>
              </w:rPr>
              <w:t>Блок управления</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811"/>
          <w:tblHeader/>
          <w:jc w:val="center"/>
        </w:trPr>
        <w:tc>
          <w:tcPr>
            <w:tcW w:w="749" w:type="dxa"/>
            <w:tcMar>
              <w:top w:w="40" w:type="dxa"/>
              <w:left w:w="40" w:type="dxa"/>
              <w:bottom w:w="40" w:type="dxa"/>
              <w:right w:w="40" w:type="dxa"/>
            </w:tcMar>
            <w:vAlign w:val="center"/>
          </w:tcPr>
          <w:p w:rsidR="00B6034F" w:rsidRPr="00E95336" w:rsidRDefault="00B6034F" w:rsidP="00A125F8">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6716" w:type="dxa"/>
            <w:tcMar>
              <w:top w:w="40" w:type="dxa"/>
              <w:left w:w="40" w:type="dxa"/>
              <w:bottom w:w="40" w:type="dxa"/>
              <w:right w:w="40" w:type="dxa"/>
            </w:tcMar>
            <w:vAlign w:val="center"/>
          </w:tcPr>
          <w:p w:rsidR="00B6034F" w:rsidRPr="00B6034F" w:rsidRDefault="00B6034F">
            <w:pPr>
              <w:pStyle w:val="af1"/>
              <w:rPr>
                <w:rFonts w:ascii="Times New Roman" w:hAnsi="Times New Roman"/>
                <w:color w:val="000000"/>
                <w:sz w:val="20"/>
                <w:szCs w:val="20"/>
                <w:lang w:val="ru-RU"/>
              </w:rPr>
            </w:pPr>
            <w:r w:rsidRPr="00B6034F">
              <w:rPr>
                <w:rFonts w:ascii="Times New Roman" w:hAnsi="Times New Roman"/>
                <w:color w:val="000000"/>
                <w:sz w:val="20"/>
                <w:szCs w:val="20"/>
                <w:lang w:val="ru-RU"/>
              </w:rPr>
              <w:t>Полностью герметичный аппарат для полного погружения в раствор для дезинфекции или стерилизации</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474"/>
          <w:tblHeader/>
          <w:jc w:val="center"/>
        </w:trPr>
        <w:tc>
          <w:tcPr>
            <w:tcW w:w="749" w:type="dxa"/>
            <w:tcMar>
              <w:top w:w="40" w:type="dxa"/>
              <w:left w:w="40" w:type="dxa"/>
              <w:bottom w:w="40" w:type="dxa"/>
              <w:right w:w="40" w:type="dxa"/>
            </w:tcMar>
            <w:vAlign w:val="center"/>
          </w:tcPr>
          <w:p w:rsidR="00B6034F" w:rsidRPr="00E95336" w:rsidRDefault="00B6034F" w:rsidP="00A125F8">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c>
          <w:tcPr>
            <w:tcW w:w="6716" w:type="dxa"/>
            <w:tcMar>
              <w:top w:w="40" w:type="dxa"/>
              <w:left w:w="40" w:type="dxa"/>
              <w:bottom w:w="40" w:type="dxa"/>
              <w:right w:w="40" w:type="dxa"/>
            </w:tcMar>
            <w:vAlign w:val="center"/>
          </w:tcPr>
          <w:p w:rsidR="00B6034F" w:rsidRPr="00B6034F" w:rsidRDefault="00B6034F">
            <w:pPr>
              <w:pStyle w:val="af1"/>
              <w:rPr>
                <w:rFonts w:ascii="Times New Roman" w:hAnsi="Times New Roman"/>
                <w:sz w:val="20"/>
                <w:szCs w:val="20"/>
                <w:lang w:val="ru-RU"/>
              </w:rPr>
            </w:pPr>
            <w:r w:rsidRPr="00B6034F">
              <w:rPr>
                <w:rFonts w:ascii="Times New Roman" w:hAnsi="Times New Roman"/>
                <w:sz w:val="20"/>
                <w:szCs w:val="20"/>
                <w:lang w:val="ru-RU"/>
              </w:rPr>
              <w:t>Отдельное сопло для смыва с покровного стекла дистальной головки и отдельное сопло для подачи воздуха</w:t>
            </w:r>
            <w:r w:rsidR="000B1DF0">
              <w:rPr>
                <w:rFonts w:ascii="Times New Roman" w:hAnsi="Times New Roman"/>
                <w:sz w:val="20"/>
                <w:szCs w:val="20"/>
                <w:lang w:val="ru-RU"/>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688"/>
          <w:tblHeader/>
          <w:jc w:val="center"/>
        </w:trPr>
        <w:tc>
          <w:tcPr>
            <w:tcW w:w="749" w:type="dxa"/>
            <w:tcMar>
              <w:top w:w="40" w:type="dxa"/>
              <w:left w:w="40" w:type="dxa"/>
              <w:bottom w:w="40" w:type="dxa"/>
              <w:right w:w="40" w:type="dxa"/>
            </w:tcMar>
          </w:tcPr>
          <w:p w:rsidR="00B6034F" w:rsidRDefault="00B6034F" w:rsidP="00A125F8">
            <w:pPr>
              <w:spacing w:after="0"/>
            </w:pPr>
            <w:r>
              <w:t>1.7</w:t>
            </w:r>
          </w:p>
        </w:tc>
        <w:tc>
          <w:tcPr>
            <w:tcW w:w="6716" w:type="dxa"/>
            <w:tcMar>
              <w:top w:w="40" w:type="dxa"/>
              <w:left w:w="40" w:type="dxa"/>
              <w:bottom w:w="40" w:type="dxa"/>
              <w:right w:w="40" w:type="dxa"/>
            </w:tcMar>
            <w:vAlign w:val="center"/>
          </w:tcPr>
          <w:p w:rsidR="00B6034F" w:rsidRPr="00B6034F" w:rsidRDefault="00B6034F">
            <w:pPr>
              <w:pStyle w:val="af1"/>
              <w:rPr>
                <w:rFonts w:ascii="Times New Roman" w:hAnsi="Times New Roman"/>
                <w:color w:val="000000"/>
                <w:sz w:val="20"/>
                <w:szCs w:val="20"/>
                <w:lang w:val="ru-RU"/>
              </w:rPr>
            </w:pPr>
            <w:r w:rsidRPr="00B6034F">
              <w:rPr>
                <w:rFonts w:ascii="Times New Roman" w:hAnsi="Times New Roman"/>
                <w:color w:val="000000"/>
                <w:sz w:val="20"/>
                <w:szCs w:val="20"/>
                <w:lang w:val="ru-RU"/>
              </w:rPr>
              <w:t>Автоклавируемый, устанавливаемый защёлкиванием клапан подачи воды и воздуха</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Наличие </w:t>
            </w:r>
          </w:p>
        </w:tc>
      </w:tr>
      <w:tr w:rsidR="00B6034F" w:rsidRPr="00E95336" w:rsidTr="00A125F8">
        <w:trPr>
          <w:cantSplit/>
          <w:trHeight w:val="484"/>
          <w:tblHeader/>
          <w:jc w:val="center"/>
        </w:trPr>
        <w:tc>
          <w:tcPr>
            <w:tcW w:w="749" w:type="dxa"/>
            <w:tcMar>
              <w:top w:w="40" w:type="dxa"/>
              <w:left w:w="40" w:type="dxa"/>
              <w:bottom w:w="40" w:type="dxa"/>
              <w:right w:w="40" w:type="dxa"/>
            </w:tcMar>
          </w:tcPr>
          <w:p w:rsidR="00B6034F" w:rsidRDefault="00B6034F" w:rsidP="00A125F8">
            <w:pPr>
              <w:spacing w:after="0"/>
            </w:pPr>
            <w:r>
              <w:t>1.7.1</w:t>
            </w:r>
          </w:p>
        </w:tc>
        <w:tc>
          <w:tcPr>
            <w:tcW w:w="6716" w:type="dxa"/>
            <w:tcMar>
              <w:top w:w="40" w:type="dxa"/>
              <w:left w:w="40" w:type="dxa"/>
              <w:bottom w:w="40" w:type="dxa"/>
              <w:right w:w="40" w:type="dxa"/>
            </w:tcMar>
            <w:vAlign w:val="center"/>
          </w:tcPr>
          <w:p w:rsidR="00B6034F" w:rsidRPr="00B6034F" w:rsidRDefault="00B6034F">
            <w:pPr>
              <w:pStyle w:val="af1"/>
              <w:rPr>
                <w:rFonts w:ascii="Times New Roman" w:hAnsi="Times New Roman"/>
                <w:color w:val="000000"/>
                <w:sz w:val="20"/>
                <w:szCs w:val="20"/>
                <w:lang w:val="ru-RU"/>
              </w:rPr>
            </w:pPr>
            <w:r w:rsidRPr="00B6034F">
              <w:rPr>
                <w:rFonts w:ascii="Times New Roman" w:hAnsi="Times New Roman"/>
                <w:color w:val="000000"/>
                <w:sz w:val="20"/>
                <w:szCs w:val="20"/>
                <w:lang w:val="ru-RU"/>
              </w:rPr>
              <w:t>Автоклавируемый, устанавливаемый защёлкиванием клапан аспирации</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Наличие</w:t>
            </w:r>
          </w:p>
        </w:tc>
      </w:tr>
      <w:tr w:rsidR="00B6034F" w:rsidRPr="00E95336" w:rsidTr="00A125F8">
        <w:trPr>
          <w:cantSplit/>
          <w:trHeight w:val="389"/>
          <w:tblHeader/>
          <w:jc w:val="center"/>
        </w:trPr>
        <w:tc>
          <w:tcPr>
            <w:tcW w:w="749" w:type="dxa"/>
            <w:tcMar>
              <w:top w:w="40" w:type="dxa"/>
              <w:left w:w="40" w:type="dxa"/>
              <w:bottom w:w="40" w:type="dxa"/>
              <w:right w:w="40" w:type="dxa"/>
            </w:tcMar>
          </w:tcPr>
          <w:p w:rsidR="00B6034F" w:rsidRDefault="00B6034F" w:rsidP="00A125F8">
            <w:pPr>
              <w:spacing w:after="0"/>
            </w:pPr>
            <w:r>
              <w:t>1.7.2</w:t>
            </w:r>
          </w:p>
        </w:tc>
        <w:tc>
          <w:tcPr>
            <w:tcW w:w="6716" w:type="dxa"/>
            <w:tcMar>
              <w:top w:w="40" w:type="dxa"/>
              <w:left w:w="40" w:type="dxa"/>
              <w:bottom w:w="40" w:type="dxa"/>
              <w:right w:w="40" w:type="dxa"/>
            </w:tcMar>
            <w:vAlign w:val="center"/>
          </w:tcPr>
          <w:p w:rsidR="00B6034F" w:rsidRPr="00B6034F" w:rsidRDefault="00B6034F" w:rsidP="00C341BE">
            <w:pPr>
              <w:pStyle w:val="af1"/>
              <w:rPr>
                <w:rFonts w:ascii="Times New Roman" w:hAnsi="Times New Roman"/>
                <w:color w:val="000000"/>
                <w:sz w:val="20"/>
                <w:szCs w:val="20"/>
                <w:lang w:val="ru-RU"/>
              </w:rPr>
            </w:pPr>
            <w:r w:rsidRPr="00B6034F">
              <w:rPr>
                <w:rFonts w:ascii="Times New Roman" w:hAnsi="Times New Roman"/>
                <w:color w:val="000000"/>
                <w:sz w:val="20"/>
                <w:szCs w:val="20"/>
                <w:lang w:val="ru-RU"/>
              </w:rPr>
              <w:t xml:space="preserve">Совместимость с имеющимся </w:t>
            </w:r>
            <w:r w:rsidR="00C341BE">
              <w:rPr>
                <w:rFonts w:ascii="Times New Roman" w:hAnsi="Times New Roman"/>
                <w:color w:val="000000"/>
                <w:sz w:val="20"/>
                <w:szCs w:val="20"/>
                <w:lang w:val="ru-RU"/>
              </w:rPr>
              <w:t>у Заказчика</w:t>
            </w:r>
            <w:r w:rsidRPr="00B6034F">
              <w:rPr>
                <w:rFonts w:ascii="Times New Roman" w:hAnsi="Times New Roman"/>
                <w:color w:val="000000"/>
                <w:sz w:val="20"/>
                <w:szCs w:val="20"/>
                <w:lang w:val="ru-RU"/>
              </w:rPr>
              <w:t xml:space="preserve"> источником света </w:t>
            </w:r>
            <w:r w:rsidR="00C341BE" w:rsidRPr="00C341BE">
              <w:rPr>
                <w:rFonts w:ascii="Times New Roman" w:hAnsi="Times New Roman"/>
                <w:color w:val="000000"/>
                <w:sz w:val="20"/>
                <w:szCs w:val="20"/>
                <w:lang w:val="ru-RU"/>
              </w:rPr>
              <w:t xml:space="preserve">ПЕНТАКС </w:t>
            </w:r>
            <w:r w:rsidR="00C341BE" w:rsidRPr="00B6034F">
              <w:rPr>
                <w:rFonts w:ascii="Times New Roman" w:hAnsi="Times New Roman"/>
                <w:color w:val="000000"/>
                <w:sz w:val="20"/>
                <w:szCs w:val="20"/>
              </w:rPr>
              <w:t>LH</w:t>
            </w:r>
            <w:r w:rsidR="00C341BE" w:rsidRPr="00C341BE">
              <w:rPr>
                <w:rFonts w:ascii="Times New Roman" w:hAnsi="Times New Roman"/>
                <w:color w:val="000000"/>
                <w:sz w:val="20"/>
                <w:szCs w:val="20"/>
                <w:lang w:val="ru-RU"/>
              </w:rPr>
              <w:t>-150</w:t>
            </w:r>
            <w:r w:rsidR="00C341BE" w:rsidRPr="00B6034F">
              <w:rPr>
                <w:rFonts w:ascii="Times New Roman" w:hAnsi="Times New Roman"/>
                <w:color w:val="000000"/>
                <w:sz w:val="20"/>
                <w:szCs w:val="20"/>
              </w:rPr>
              <w:t>PC</w:t>
            </w:r>
            <w:r w:rsidR="00C341BE" w:rsidRPr="00C341BE">
              <w:rPr>
                <w:rFonts w:ascii="Times New Roman" w:hAnsi="Times New Roman"/>
                <w:color w:val="000000"/>
                <w:sz w:val="20"/>
                <w:szCs w:val="20"/>
                <w:lang w:val="ru-RU"/>
              </w:rPr>
              <w:t xml:space="preserve"> </w:t>
            </w:r>
            <w:r w:rsidRPr="00B6034F">
              <w:rPr>
                <w:rFonts w:ascii="Times New Roman" w:hAnsi="Times New Roman"/>
                <w:color w:val="000000"/>
                <w:sz w:val="20"/>
                <w:szCs w:val="20"/>
                <w:lang w:val="ru-RU"/>
              </w:rPr>
              <w:t>без дополнительных переходников и адаптеров</w:t>
            </w:r>
            <w:r w:rsidR="000B1DF0">
              <w:rPr>
                <w:rFonts w:ascii="Times New Roman" w:hAnsi="Times New Roman"/>
                <w:color w:val="000000"/>
                <w:sz w:val="20"/>
                <w:szCs w:val="20"/>
                <w:lang w:val="ru-RU"/>
              </w:rPr>
              <w:t>.</w:t>
            </w:r>
          </w:p>
        </w:tc>
        <w:tc>
          <w:tcPr>
            <w:tcW w:w="2437" w:type="dxa"/>
            <w:tcMar>
              <w:top w:w="40" w:type="dxa"/>
              <w:left w:w="40" w:type="dxa"/>
              <w:bottom w:w="40" w:type="dxa"/>
              <w:right w:w="40" w:type="dxa"/>
            </w:tcMar>
            <w:vAlign w:val="center"/>
          </w:tcPr>
          <w:p w:rsidR="00B6034F" w:rsidRPr="00B6034F" w:rsidRDefault="00C341BE">
            <w:pPr>
              <w:jc w:val="center"/>
              <w:rPr>
                <w:rFonts w:ascii="Times New Roman" w:hAnsi="Times New Roman" w:cs="Times New Roman"/>
                <w:sz w:val="20"/>
                <w:szCs w:val="20"/>
              </w:rPr>
            </w:pPr>
            <w:r>
              <w:rPr>
                <w:rFonts w:ascii="Times New Roman" w:hAnsi="Times New Roman" w:cs="Times New Roman"/>
                <w:sz w:val="20"/>
                <w:szCs w:val="20"/>
              </w:rPr>
              <w:t>Наличие</w:t>
            </w:r>
          </w:p>
        </w:tc>
      </w:tr>
      <w:tr w:rsidR="00B6034F" w:rsidRPr="00E95336" w:rsidTr="00A125F8">
        <w:trPr>
          <w:cantSplit/>
          <w:trHeight w:val="546"/>
          <w:tblHeader/>
          <w:jc w:val="center"/>
        </w:trPr>
        <w:tc>
          <w:tcPr>
            <w:tcW w:w="749" w:type="dxa"/>
            <w:tcMar>
              <w:top w:w="40" w:type="dxa"/>
              <w:left w:w="40" w:type="dxa"/>
              <w:bottom w:w="40" w:type="dxa"/>
              <w:right w:w="40" w:type="dxa"/>
            </w:tcMar>
          </w:tcPr>
          <w:p w:rsidR="00B6034F" w:rsidRDefault="00B6034F" w:rsidP="00A125F8">
            <w:pPr>
              <w:spacing w:after="0"/>
            </w:pPr>
            <w:r>
              <w:t>1.8</w:t>
            </w:r>
          </w:p>
        </w:tc>
        <w:tc>
          <w:tcPr>
            <w:tcW w:w="6716" w:type="dxa"/>
            <w:tcMar>
              <w:top w:w="40" w:type="dxa"/>
              <w:left w:w="40" w:type="dxa"/>
              <w:bottom w:w="40" w:type="dxa"/>
              <w:right w:w="40" w:type="dxa"/>
            </w:tcMar>
          </w:tcPr>
          <w:p w:rsidR="00B6034F" w:rsidRPr="00B6034F" w:rsidRDefault="00B6034F">
            <w:pPr>
              <w:snapToGrid w:val="0"/>
              <w:rPr>
                <w:rFonts w:ascii="Times New Roman" w:hAnsi="Times New Roman" w:cs="Times New Roman"/>
                <w:b/>
                <w:color w:val="000000"/>
                <w:sz w:val="20"/>
                <w:szCs w:val="20"/>
              </w:rPr>
            </w:pPr>
            <w:r w:rsidRPr="00B6034F">
              <w:rPr>
                <w:rFonts w:ascii="Times New Roman" w:hAnsi="Times New Roman" w:cs="Times New Roman"/>
                <w:b/>
                <w:color w:val="000000"/>
                <w:sz w:val="20"/>
                <w:szCs w:val="20"/>
              </w:rPr>
              <w:t>Технические  характеристики:</w:t>
            </w:r>
          </w:p>
        </w:tc>
        <w:tc>
          <w:tcPr>
            <w:tcW w:w="2437" w:type="dxa"/>
            <w:tcMar>
              <w:top w:w="40" w:type="dxa"/>
              <w:left w:w="40" w:type="dxa"/>
              <w:bottom w:w="40" w:type="dxa"/>
              <w:right w:w="40" w:type="dxa"/>
            </w:tcMar>
            <w:vAlign w:val="cente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w:t>
            </w:r>
          </w:p>
        </w:tc>
      </w:tr>
      <w:tr w:rsidR="00B6034F" w:rsidRPr="00E95336" w:rsidTr="00A125F8">
        <w:trPr>
          <w:cantSplit/>
          <w:trHeight w:val="442"/>
          <w:tblHeader/>
          <w:jc w:val="center"/>
        </w:trPr>
        <w:tc>
          <w:tcPr>
            <w:tcW w:w="749" w:type="dxa"/>
            <w:tcMar>
              <w:top w:w="40" w:type="dxa"/>
              <w:left w:w="40" w:type="dxa"/>
              <w:bottom w:w="40" w:type="dxa"/>
              <w:right w:w="40" w:type="dxa"/>
            </w:tcMar>
          </w:tcPr>
          <w:p w:rsidR="00B6034F" w:rsidRDefault="00B6034F" w:rsidP="00A125F8">
            <w:pPr>
              <w:spacing w:after="0"/>
            </w:pPr>
            <w:r>
              <w:t>1.9</w:t>
            </w:r>
          </w:p>
        </w:tc>
        <w:tc>
          <w:tcPr>
            <w:tcW w:w="6716" w:type="dxa"/>
            <w:tcMar>
              <w:top w:w="40" w:type="dxa"/>
              <w:left w:w="40" w:type="dxa"/>
              <w:bottom w:w="40" w:type="dxa"/>
              <w:right w:w="40" w:type="dxa"/>
            </w:tcMar>
            <w:vAlign w:val="center"/>
          </w:tcPr>
          <w:p w:rsidR="00B6034F" w:rsidRPr="00B6034F" w:rsidRDefault="00B6034F" w:rsidP="000B1DF0">
            <w:pPr>
              <w:rPr>
                <w:rFonts w:ascii="Times New Roman" w:hAnsi="Times New Roman" w:cs="Times New Roman"/>
                <w:sz w:val="20"/>
                <w:szCs w:val="20"/>
              </w:rPr>
            </w:pPr>
            <w:r w:rsidRPr="00B6034F">
              <w:rPr>
                <w:rFonts w:ascii="Times New Roman" w:hAnsi="Times New Roman" w:cs="Times New Roman"/>
                <w:sz w:val="20"/>
                <w:szCs w:val="20"/>
              </w:rPr>
              <w:t>Угол поля зрения</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не менее 1</w:t>
            </w:r>
            <w:r w:rsidRPr="00B6034F">
              <w:rPr>
                <w:rFonts w:ascii="Times New Roman" w:hAnsi="Times New Roman" w:cs="Times New Roman"/>
                <w:sz w:val="20"/>
                <w:szCs w:val="20"/>
                <w:lang w:val="en-US"/>
              </w:rPr>
              <w:t>0</w:t>
            </w:r>
            <w:r w:rsidRPr="00B6034F">
              <w:rPr>
                <w:rFonts w:ascii="Times New Roman" w:hAnsi="Times New Roman" w:cs="Times New Roman"/>
                <w:sz w:val="20"/>
                <w:szCs w:val="20"/>
              </w:rPr>
              <w:t>0°</w:t>
            </w:r>
          </w:p>
        </w:tc>
      </w:tr>
      <w:tr w:rsidR="00B6034F" w:rsidRPr="00E95336" w:rsidTr="00A125F8">
        <w:trPr>
          <w:cantSplit/>
          <w:trHeight w:val="622"/>
          <w:tblHeader/>
          <w:jc w:val="center"/>
        </w:trPr>
        <w:tc>
          <w:tcPr>
            <w:tcW w:w="749" w:type="dxa"/>
            <w:tcMar>
              <w:top w:w="40" w:type="dxa"/>
              <w:left w:w="40" w:type="dxa"/>
              <w:bottom w:w="40" w:type="dxa"/>
              <w:right w:w="40" w:type="dxa"/>
            </w:tcMar>
          </w:tcPr>
          <w:p w:rsidR="00B6034F" w:rsidRDefault="00B6034F" w:rsidP="00A125F8">
            <w:pPr>
              <w:spacing w:after="0"/>
            </w:pPr>
            <w:r>
              <w:t>1.10</w:t>
            </w:r>
          </w:p>
        </w:tc>
        <w:tc>
          <w:tcPr>
            <w:tcW w:w="6716" w:type="dxa"/>
            <w:tcMar>
              <w:top w:w="40" w:type="dxa"/>
              <w:left w:w="40" w:type="dxa"/>
              <w:bottom w:w="40" w:type="dxa"/>
              <w:right w:w="40" w:type="dxa"/>
            </w:tcMar>
            <w:vAlign w:val="center"/>
          </w:tcPr>
          <w:p w:rsidR="00B6034F" w:rsidRPr="00F4615E" w:rsidRDefault="00B6034F">
            <w:pPr>
              <w:rPr>
                <w:rFonts w:ascii="Times New Roman" w:hAnsi="Times New Roman" w:cs="Times New Roman"/>
                <w:sz w:val="20"/>
                <w:szCs w:val="20"/>
              </w:rPr>
            </w:pPr>
            <w:r w:rsidRPr="00F4615E">
              <w:rPr>
                <w:rFonts w:ascii="Times New Roman" w:hAnsi="Times New Roman" w:cs="Times New Roman"/>
                <w:sz w:val="20"/>
                <w:szCs w:val="20"/>
              </w:rPr>
              <w:t>Глубина резкости</w:t>
            </w:r>
            <w:r w:rsidR="00C341BE" w:rsidRPr="00F4615E">
              <w:rPr>
                <w:rFonts w:ascii="Times New Roman" w:hAnsi="Times New Roman" w:cs="Times New Roman"/>
                <w:sz w:val="20"/>
                <w:szCs w:val="20"/>
              </w:rPr>
              <w:t xml:space="preserve"> (в диапазоне)</w:t>
            </w:r>
            <w:r w:rsidR="000B1DF0" w:rsidRPr="00F4615E">
              <w:t xml:space="preserve"> </w:t>
            </w:r>
            <w:r w:rsidR="000B1DF0" w:rsidRPr="00F4615E">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C341BE" w:rsidP="00C341BE">
            <w:pPr>
              <w:jc w:val="center"/>
              <w:rPr>
                <w:rFonts w:ascii="Times New Roman" w:hAnsi="Times New Roman" w:cs="Times New Roman"/>
                <w:sz w:val="20"/>
                <w:szCs w:val="20"/>
              </w:rPr>
            </w:pPr>
            <w:r>
              <w:rPr>
                <w:rFonts w:ascii="Times New Roman" w:hAnsi="Times New Roman" w:cs="Times New Roman"/>
                <w:sz w:val="20"/>
                <w:szCs w:val="20"/>
              </w:rPr>
              <w:t xml:space="preserve">От </w:t>
            </w:r>
            <w:r w:rsidR="00B6034F" w:rsidRPr="00B6034F">
              <w:rPr>
                <w:rFonts w:ascii="Times New Roman" w:hAnsi="Times New Roman" w:cs="Times New Roman"/>
                <w:sz w:val="20"/>
                <w:szCs w:val="20"/>
              </w:rPr>
              <w:t xml:space="preserve">3 </w:t>
            </w:r>
            <w:r>
              <w:rPr>
                <w:rFonts w:ascii="Times New Roman" w:hAnsi="Times New Roman" w:cs="Times New Roman"/>
                <w:sz w:val="20"/>
                <w:szCs w:val="20"/>
              </w:rPr>
              <w:t>до</w:t>
            </w:r>
            <w:r w:rsidR="00B6034F" w:rsidRPr="00B6034F">
              <w:rPr>
                <w:rFonts w:ascii="Times New Roman" w:hAnsi="Times New Roman" w:cs="Times New Roman"/>
                <w:sz w:val="20"/>
                <w:szCs w:val="20"/>
              </w:rPr>
              <w:t xml:space="preserve"> 100 мм</w:t>
            </w:r>
          </w:p>
        </w:tc>
      </w:tr>
      <w:tr w:rsidR="00B6034F" w:rsidRPr="00E95336" w:rsidTr="00A125F8">
        <w:trPr>
          <w:cantSplit/>
          <w:trHeight w:val="462"/>
          <w:tblHeader/>
          <w:jc w:val="center"/>
        </w:trPr>
        <w:tc>
          <w:tcPr>
            <w:tcW w:w="749" w:type="dxa"/>
            <w:tcMar>
              <w:top w:w="40" w:type="dxa"/>
              <w:left w:w="40" w:type="dxa"/>
              <w:bottom w:w="40" w:type="dxa"/>
              <w:right w:w="40" w:type="dxa"/>
            </w:tcMar>
          </w:tcPr>
          <w:p w:rsidR="00B6034F" w:rsidRDefault="00B6034F" w:rsidP="00A125F8">
            <w:pPr>
              <w:spacing w:after="0"/>
            </w:pPr>
            <w:r>
              <w:t>1.11</w:t>
            </w:r>
          </w:p>
        </w:tc>
        <w:tc>
          <w:tcPr>
            <w:tcW w:w="6716" w:type="dxa"/>
            <w:tcMar>
              <w:top w:w="40" w:type="dxa"/>
              <w:left w:w="40" w:type="dxa"/>
              <w:bottom w:w="40" w:type="dxa"/>
              <w:right w:w="40" w:type="dxa"/>
            </w:tcMar>
          </w:tcPr>
          <w:p w:rsidR="00B6034F" w:rsidRPr="00F4615E" w:rsidRDefault="00B6034F">
            <w:pPr>
              <w:rPr>
                <w:rFonts w:ascii="Times New Roman" w:hAnsi="Times New Roman" w:cs="Times New Roman"/>
                <w:sz w:val="20"/>
                <w:szCs w:val="20"/>
              </w:rPr>
            </w:pPr>
            <w:r w:rsidRPr="00F4615E">
              <w:rPr>
                <w:rFonts w:ascii="Times New Roman" w:hAnsi="Times New Roman" w:cs="Times New Roman"/>
                <w:sz w:val="20"/>
                <w:szCs w:val="20"/>
              </w:rPr>
              <w:t>Диоптрия</w:t>
            </w:r>
            <w:r w:rsidR="00C341BE" w:rsidRPr="00F4615E">
              <w:rPr>
                <w:rFonts w:ascii="Times New Roman" w:hAnsi="Times New Roman" w:cs="Times New Roman"/>
                <w:sz w:val="20"/>
                <w:szCs w:val="20"/>
              </w:rPr>
              <w:t xml:space="preserve"> (в диапазоне)</w:t>
            </w:r>
            <w:r w:rsidR="000B1DF0" w:rsidRPr="00F4615E">
              <w:rPr>
                <w:rFonts w:ascii="Times New Roman" w:hAnsi="Times New Roman" w:cs="Times New Roman"/>
                <w:sz w:val="20"/>
                <w:szCs w:val="20"/>
              </w:rPr>
              <w:t>:</w:t>
            </w:r>
          </w:p>
        </w:tc>
        <w:tc>
          <w:tcPr>
            <w:tcW w:w="2437" w:type="dxa"/>
            <w:tcMar>
              <w:top w:w="40" w:type="dxa"/>
              <w:left w:w="40" w:type="dxa"/>
              <w:bottom w:w="40" w:type="dxa"/>
              <w:right w:w="40" w:type="dxa"/>
            </w:tcMar>
          </w:tcPr>
          <w:p w:rsidR="00B6034F" w:rsidRPr="00B6034F" w:rsidRDefault="00C341BE" w:rsidP="00C341BE">
            <w:pPr>
              <w:jc w:val="center"/>
              <w:rPr>
                <w:rFonts w:ascii="Times New Roman" w:hAnsi="Times New Roman" w:cs="Times New Roman"/>
                <w:sz w:val="20"/>
                <w:szCs w:val="20"/>
                <w:vertAlign w:val="subscript"/>
              </w:rPr>
            </w:pPr>
            <w:r>
              <w:rPr>
                <w:rFonts w:ascii="Times New Roman" w:hAnsi="Times New Roman" w:cs="Times New Roman"/>
                <w:sz w:val="20"/>
                <w:szCs w:val="20"/>
              </w:rPr>
              <w:t xml:space="preserve">От </w:t>
            </w:r>
            <w:r w:rsidR="00B6034F" w:rsidRPr="00B6034F">
              <w:rPr>
                <w:rFonts w:ascii="Times New Roman" w:hAnsi="Times New Roman" w:cs="Times New Roman"/>
                <w:sz w:val="20"/>
                <w:szCs w:val="20"/>
              </w:rPr>
              <w:t>+2</w:t>
            </w:r>
            <w:r>
              <w:rPr>
                <w:rFonts w:ascii="Times New Roman" w:hAnsi="Times New Roman" w:cs="Times New Roman"/>
                <w:sz w:val="20"/>
                <w:szCs w:val="20"/>
              </w:rPr>
              <w:t xml:space="preserve"> до</w:t>
            </w:r>
            <w:r w:rsidR="00B6034F" w:rsidRPr="00B6034F">
              <w:rPr>
                <w:rFonts w:ascii="Times New Roman" w:hAnsi="Times New Roman" w:cs="Times New Roman"/>
                <w:sz w:val="20"/>
                <w:szCs w:val="20"/>
              </w:rPr>
              <w:t xml:space="preserve"> </w:t>
            </w:r>
            <w:r w:rsidR="00B6034F" w:rsidRPr="00B6034F">
              <w:rPr>
                <w:rFonts w:ascii="Times New Roman" w:hAnsi="Times New Roman" w:cs="Times New Roman"/>
                <w:sz w:val="20"/>
                <w:szCs w:val="20"/>
                <w:lang w:val="en-US"/>
              </w:rPr>
              <w:t xml:space="preserve">-8 </w:t>
            </w:r>
            <w:r w:rsidR="00B6034F" w:rsidRPr="00B6034F">
              <w:rPr>
                <w:rFonts w:ascii="Times New Roman" w:hAnsi="Times New Roman" w:cs="Times New Roman"/>
                <w:sz w:val="20"/>
                <w:szCs w:val="20"/>
              </w:rPr>
              <w:t>диоптрий</w:t>
            </w:r>
          </w:p>
        </w:tc>
      </w:tr>
      <w:tr w:rsidR="00B6034F" w:rsidRPr="00E95336" w:rsidTr="00A125F8">
        <w:trPr>
          <w:cantSplit/>
          <w:trHeight w:val="474"/>
          <w:tblHeader/>
          <w:jc w:val="center"/>
        </w:trPr>
        <w:tc>
          <w:tcPr>
            <w:tcW w:w="749" w:type="dxa"/>
            <w:tcMar>
              <w:top w:w="40" w:type="dxa"/>
              <w:left w:w="40" w:type="dxa"/>
              <w:bottom w:w="40" w:type="dxa"/>
              <w:right w:w="40" w:type="dxa"/>
            </w:tcMar>
          </w:tcPr>
          <w:p w:rsidR="00B6034F" w:rsidRDefault="00B6034F" w:rsidP="00A125F8">
            <w:pPr>
              <w:spacing w:after="0"/>
            </w:pPr>
            <w:r>
              <w:t>1.12</w:t>
            </w:r>
          </w:p>
        </w:tc>
        <w:tc>
          <w:tcPr>
            <w:tcW w:w="6716" w:type="dxa"/>
            <w:tcMar>
              <w:top w:w="40" w:type="dxa"/>
              <w:left w:w="40" w:type="dxa"/>
              <w:bottom w:w="40" w:type="dxa"/>
              <w:right w:w="40" w:type="dxa"/>
            </w:tcMar>
            <w:vAlign w:val="center"/>
          </w:tcPr>
          <w:p w:rsidR="00B6034F" w:rsidRPr="00B6034F" w:rsidRDefault="00B6034F" w:rsidP="000B1DF0">
            <w:pPr>
              <w:rPr>
                <w:rFonts w:ascii="Times New Roman" w:hAnsi="Times New Roman" w:cs="Times New Roman"/>
                <w:sz w:val="20"/>
                <w:szCs w:val="20"/>
              </w:rPr>
            </w:pPr>
            <w:r w:rsidRPr="00B6034F">
              <w:rPr>
                <w:rFonts w:ascii="Times New Roman" w:hAnsi="Times New Roman" w:cs="Times New Roman"/>
                <w:sz w:val="20"/>
                <w:szCs w:val="20"/>
              </w:rPr>
              <w:t>Изгиб дистального конца: </w:t>
            </w:r>
          </w:p>
        </w:tc>
        <w:tc>
          <w:tcPr>
            <w:tcW w:w="2437" w:type="dxa"/>
            <w:tcMar>
              <w:top w:w="40" w:type="dxa"/>
              <w:left w:w="40" w:type="dxa"/>
              <w:bottom w:w="40" w:type="dxa"/>
              <w:right w:w="40" w:type="dxa"/>
            </w:tcMa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w:t>
            </w:r>
          </w:p>
        </w:tc>
      </w:tr>
      <w:tr w:rsidR="00B6034F" w:rsidRPr="00E95336" w:rsidTr="00A125F8">
        <w:trPr>
          <w:cantSplit/>
          <w:trHeight w:val="356"/>
          <w:tblHeader/>
          <w:jc w:val="center"/>
        </w:trPr>
        <w:tc>
          <w:tcPr>
            <w:tcW w:w="749" w:type="dxa"/>
            <w:tcMar>
              <w:top w:w="40" w:type="dxa"/>
              <w:left w:w="40" w:type="dxa"/>
              <w:bottom w:w="40" w:type="dxa"/>
              <w:right w:w="40" w:type="dxa"/>
            </w:tcMar>
          </w:tcPr>
          <w:p w:rsidR="00B6034F" w:rsidRDefault="00B6034F" w:rsidP="00A125F8">
            <w:pPr>
              <w:spacing w:after="0"/>
            </w:pPr>
            <w:r>
              <w:t>1.13</w:t>
            </w:r>
          </w:p>
        </w:tc>
        <w:tc>
          <w:tcPr>
            <w:tcW w:w="6716" w:type="dxa"/>
            <w:tcMar>
              <w:top w:w="40" w:type="dxa"/>
              <w:left w:w="40" w:type="dxa"/>
              <w:bottom w:w="40" w:type="dxa"/>
              <w:right w:w="40" w:type="dxa"/>
            </w:tcMar>
            <w:vAlign w:val="center"/>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вверх/вниз</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Не менее 210°/ 120°</w:t>
            </w:r>
          </w:p>
        </w:tc>
      </w:tr>
      <w:tr w:rsidR="00B6034F" w:rsidRPr="00E95336" w:rsidTr="00A125F8">
        <w:trPr>
          <w:cantSplit/>
          <w:trHeight w:val="492"/>
          <w:tblHeader/>
          <w:jc w:val="center"/>
        </w:trPr>
        <w:tc>
          <w:tcPr>
            <w:tcW w:w="749" w:type="dxa"/>
            <w:tcMar>
              <w:top w:w="40" w:type="dxa"/>
              <w:left w:w="40" w:type="dxa"/>
              <w:bottom w:w="40" w:type="dxa"/>
              <w:right w:w="40" w:type="dxa"/>
            </w:tcMar>
          </w:tcPr>
          <w:p w:rsidR="00B6034F" w:rsidRDefault="00B6034F" w:rsidP="00A125F8">
            <w:r w:rsidRPr="00BD3F38">
              <w:t>1.13</w:t>
            </w:r>
            <w:r>
              <w:t>.1</w:t>
            </w:r>
          </w:p>
        </w:tc>
        <w:tc>
          <w:tcPr>
            <w:tcW w:w="6716" w:type="dxa"/>
            <w:tcMar>
              <w:top w:w="40" w:type="dxa"/>
              <w:left w:w="40" w:type="dxa"/>
              <w:bottom w:w="40" w:type="dxa"/>
              <w:right w:w="40" w:type="dxa"/>
            </w:tcMar>
            <w:vAlign w:val="center"/>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вправо/влево</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Не менее 120°/ 120°</w:t>
            </w:r>
          </w:p>
        </w:tc>
      </w:tr>
      <w:tr w:rsidR="00B6034F" w:rsidRPr="00E95336" w:rsidTr="00A125F8">
        <w:trPr>
          <w:cantSplit/>
          <w:trHeight w:val="248"/>
          <w:tblHeader/>
          <w:jc w:val="center"/>
        </w:trPr>
        <w:tc>
          <w:tcPr>
            <w:tcW w:w="749" w:type="dxa"/>
            <w:tcMar>
              <w:top w:w="40" w:type="dxa"/>
              <w:left w:w="40" w:type="dxa"/>
              <w:bottom w:w="40" w:type="dxa"/>
              <w:right w:w="40" w:type="dxa"/>
            </w:tcMar>
          </w:tcPr>
          <w:p w:rsidR="00B6034F" w:rsidRDefault="00B6034F" w:rsidP="00A125F8">
            <w:r w:rsidRPr="00BD3F38">
              <w:t>1.13</w:t>
            </w:r>
            <w:r>
              <w:t>.2</w:t>
            </w:r>
          </w:p>
        </w:tc>
        <w:tc>
          <w:tcPr>
            <w:tcW w:w="6716" w:type="dxa"/>
            <w:tcMar>
              <w:top w:w="40" w:type="dxa"/>
              <w:left w:w="40" w:type="dxa"/>
              <w:bottom w:w="40" w:type="dxa"/>
              <w:right w:w="40" w:type="dxa"/>
            </w:tcMar>
            <w:vAlign w:val="center"/>
          </w:tcPr>
          <w:p w:rsidR="00B6034F" w:rsidRPr="00B6034F" w:rsidRDefault="00B6034F" w:rsidP="00C341BE">
            <w:pPr>
              <w:rPr>
                <w:rFonts w:ascii="Times New Roman" w:hAnsi="Times New Roman" w:cs="Times New Roman"/>
                <w:sz w:val="20"/>
                <w:szCs w:val="20"/>
              </w:rPr>
            </w:pPr>
            <w:r w:rsidRPr="00B6034F">
              <w:rPr>
                <w:rFonts w:ascii="Times New Roman" w:hAnsi="Times New Roman" w:cs="Times New Roman"/>
                <w:sz w:val="20"/>
                <w:szCs w:val="20"/>
              </w:rPr>
              <w:t>Диаметр дистального конца</w:t>
            </w:r>
            <w:r w:rsidR="000B1DF0" w:rsidRPr="000B1DF0">
              <w:rPr>
                <w:rFonts w:ascii="Times New Roman" w:hAnsi="Times New Roman" w:cs="Times New Roman"/>
                <w:sz w:val="20"/>
                <w:szCs w:val="20"/>
              </w:rPr>
              <w:t>:</w:t>
            </w:r>
            <w:r w:rsidRPr="00B6034F">
              <w:rPr>
                <w:rFonts w:ascii="Times New Roman" w:hAnsi="Times New Roman" w:cs="Times New Roman"/>
                <w:sz w:val="20"/>
                <w:szCs w:val="20"/>
              </w:rPr>
              <w:t xml:space="preserve"> </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Не более </w:t>
            </w:r>
            <w:r w:rsidRPr="00B6034F">
              <w:rPr>
                <w:rFonts w:ascii="Times New Roman" w:hAnsi="Times New Roman"/>
                <w:sz w:val="20"/>
                <w:szCs w:val="20"/>
              </w:rPr>
              <w:t xml:space="preserve">9.8 </w:t>
            </w:r>
            <w:r w:rsidRPr="00B6034F">
              <w:rPr>
                <w:rFonts w:ascii="Times New Roman" w:hAnsi="Times New Roman"/>
                <w:sz w:val="20"/>
                <w:szCs w:val="20"/>
                <w:lang w:val="ru-RU"/>
              </w:rPr>
              <w:t>мм</w:t>
            </w:r>
          </w:p>
        </w:tc>
      </w:tr>
      <w:tr w:rsidR="00B6034F" w:rsidRPr="00E95336" w:rsidTr="00A125F8">
        <w:trPr>
          <w:cantSplit/>
          <w:trHeight w:val="242"/>
          <w:tblHeader/>
          <w:jc w:val="center"/>
        </w:trPr>
        <w:tc>
          <w:tcPr>
            <w:tcW w:w="749" w:type="dxa"/>
            <w:tcMar>
              <w:top w:w="40" w:type="dxa"/>
              <w:left w:w="40" w:type="dxa"/>
              <w:bottom w:w="40" w:type="dxa"/>
              <w:right w:w="40" w:type="dxa"/>
            </w:tcMar>
          </w:tcPr>
          <w:p w:rsidR="00B6034F" w:rsidRDefault="00B6034F" w:rsidP="00A125F8">
            <w:r w:rsidRPr="00BD3F38">
              <w:t>1.13</w:t>
            </w:r>
            <w:r>
              <w:t>.3</w:t>
            </w:r>
          </w:p>
        </w:tc>
        <w:tc>
          <w:tcPr>
            <w:tcW w:w="6716" w:type="dxa"/>
            <w:tcMar>
              <w:top w:w="40" w:type="dxa"/>
              <w:left w:w="40" w:type="dxa"/>
              <w:bottom w:w="40" w:type="dxa"/>
              <w:right w:w="40" w:type="dxa"/>
            </w:tcMar>
            <w:vAlign w:val="center"/>
          </w:tcPr>
          <w:p w:rsidR="00B6034F" w:rsidRPr="00B6034F" w:rsidRDefault="00B6034F" w:rsidP="00C341BE">
            <w:pPr>
              <w:rPr>
                <w:rFonts w:ascii="Times New Roman" w:hAnsi="Times New Roman" w:cs="Times New Roman"/>
                <w:sz w:val="20"/>
                <w:szCs w:val="20"/>
              </w:rPr>
            </w:pPr>
            <w:r w:rsidRPr="00B6034F">
              <w:rPr>
                <w:rFonts w:ascii="Times New Roman" w:hAnsi="Times New Roman" w:cs="Times New Roman"/>
                <w:sz w:val="20"/>
                <w:szCs w:val="20"/>
              </w:rPr>
              <w:t>Диаметр вводимой трубки</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Не менее </w:t>
            </w:r>
            <w:r w:rsidRPr="00B6034F">
              <w:rPr>
                <w:rFonts w:ascii="Times New Roman" w:hAnsi="Times New Roman"/>
                <w:sz w:val="20"/>
                <w:szCs w:val="20"/>
              </w:rPr>
              <w:t xml:space="preserve">2,8 </w:t>
            </w:r>
            <w:r w:rsidRPr="00B6034F">
              <w:rPr>
                <w:rFonts w:ascii="Times New Roman" w:hAnsi="Times New Roman"/>
                <w:sz w:val="20"/>
                <w:szCs w:val="20"/>
                <w:lang w:val="ru-RU"/>
              </w:rPr>
              <w:t>мм</w:t>
            </w:r>
          </w:p>
        </w:tc>
      </w:tr>
      <w:tr w:rsidR="00B6034F" w:rsidRPr="00E95336" w:rsidTr="00A125F8">
        <w:trPr>
          <w:cantSplit/>
          <w:trHeight w:val="406"/>
          <w:tblHeader/>
          <w:jc w:val="center"/>
        </w:trPr>
        <w:tc>
          <w:tcPr>
            <w:tcW w:w="749" w:type="dxa"/>
            <w:tcMar>
              <w:top w:w="40" w:type="dxa"/>
              <w:left w:w="40" w:type="dxa"/>
              <w:bottom w:w="40" w:type="dxa"/>
              <w:right w:w="40" w:type="dxa"/>
            </w:tcMar>
          </w:tcPr>
          <w:p w:rsidR="00B6034F" w:rsidRDefault="00B6034F" w:rsidP="00A125F8">
            <w:r w:rsidRPr="00BD3F38">
              <w:t>1.13</w:t>
            </w:r>
            <w:r>
              <w:t>.4</w:t>
            </w:r>
          </w:p>
        </w:tc>
        <w:tc>
          <w:tcPr>
            <w:tcW w:w="6716" w:type="dxa"/>
            <w:tcMar>
              <w:top w:w="40" w:type="dxa"/>
              <w:left w:w="40" w:type="dxa"/>
              <w:bottom w:w="40" w:type="dxa"/>
              <w:right w:w="40" w:type="dxa"/>
            </w:tcMar>
            <w:vAlign w:val="center"/>
          </w:tcPr>
          <w:p w:rsidR="00B6034F" w:rsidRPr="00B6034F" w:rsidRDefault="00B6034F" w:rsidP="00C341BE">
            <w:pPr>
              <w:rPr>
                <w:rFonts w:ascii="Times New Roman" w:hAnsi="Times New Roman" w:cs="Times New Roman"/>
                <w:sz w:val="20"/>
                <w:szCs w:val="20"/>
              </w:rPr>
            </w:pPr>
            <w:r w:rsidRPr="00B6034F">
              <w:rPr>
                <w:rFonts w:ascii="Times New Roman" w:hAnsi="Times New Roman" w:cs="Times New Roman"/>
                <w:sz w:val="20"/>
                <w:szCs w:val="20"/>
              </w:rPr>
              <w:t>Диаметр рабочего канала</w:t>
            </w:r>
            <w:r w:rsidR="000B1DF0" w:rsidRPr="000B1DF0">
              <w:rPr>
                <w:rFonts w:ascii="Times New Roman" w:hAnsi="Times New Roman" w:cs="Times New Roman"/>
                <w:sz w:val="20"/>
                <w:szCs w:val="20"/>
              </w:rPr>
              <w:t>:</w:t>
            </w:r>
            <w:r w:rsidRPr="00B6034F">
              <w:rPr>
                <w:rFonts w:ascii="Times New Roman" w:hAnsi="Times New Roman" w:cs="Times New Roman"/>
                <w:sz w:val="20"/>
                <w:szCs w:val="20"/>
              </w:rPr>
              <w:t xml:space="preserve"> </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Не более </w:t>
            </w:r>
            <w:r w:rsidRPr="00B6034F">
              <w:rPr>
                <w:rFonts w:ascii="Times New Roman" w:hAnsi="Times New Roman"/>
                <w:sz w:val="20"/>
                <w:szCs w:val="20"/>
              </w:rPr>
              <w:t xml:space="preserve">9,8 </w:t>
            </w:r>
            <w:r w:rsidRPr="00B6034F">
              <w:rPr>
                <w:rFonts w:ascii="Times New Roman" w:hAnsi="Times New Roman"/>
                <w:sz w:val="20"/>
                <w:szCs w:val="20"/>
                <w:lang w:val="ru-RU"/>
              </w:rPr>
              <w:t>мм</w:t>
            </w:r>
          </w:p>
        </w:tc>
      </w:tr>
      <w:tr w:rsidR="00B6034F" w:rsidRPr="00E95336" w:rsidTr="00A125F8">
        <w:trPr>
          <w:cantSplit/>
          <w:trHeight w:val="272"/>
          <w:tblHeader/>
          <w:jc w:val="center"/>
        </w:trPr>
        <w:tc>
          <w:tcPr>
            <w:tcW w:w="749" w:type="dxa"/>
            <w:tcMar>
              <w:top w:w="40" w:type="dxa"/>
              <w:left w:w="40" w:type="dxa"/>
              <w:bottom w:w="40" w:type="dxa"/>
              <w:right w:w="40" w:type="dxa"/>
            </w:tcMar>
          </w:tcPr>
          <w:p w:rsidR="00B6034F" w:rsidRDefault="00B6034F" w:rsidP="00A125F8">
            <w:r w:rsidRPr="00BD3F38">
              <w:t>1.13</w:t>
            </w:r>
            <w:r>
              <w:t>.5</w:t>
            </w:r>
          </w:p>
        </w:tc>
        <w:tc>
          <w:tcPr>
            <w:tcW w:w="6716" w:type="dxa"/>
            <w:tcMar>
              <w:top w:w="40" w:type="dxa"/>
              <w:left w:w="40" w:type="dxa"/>
              <w:bottom w:w="40" w:type="dxa"/>
              <w:right w:w="40" w:type="dxa"/>
            </w:tcMar>
            <w:vAlign w:val="center"/>
          </w:tcPr>
          <w:p w:rsidR="00B6034F" w:rsidRPr="00B6034F" w:rsidRDefault="00B6034F" w:rsidP="00C341BE">
            <w:pPr>
              <w:rPr>
                <w:rFonts w:ascii="Times New Roman" w:hAnsi="Times New Roman" w:cs="Times New Roman"/>
                <w:sz w:val="20"/>
                <w:szCs w:val="20"/>
              </w:rPr>
            </w:pPr>
            <w:r w:rsidRPr="00B6034F">
              <w:rPr>
                <w:rFonts w:ascii="Times New Roman" w:hAnsi="Times New Roman" w:cs="Times New Roman"/>
                <w:sz w:val="20"/>
                <w:szCs w:val="20"/>
              </w:rPr>
              <w:t>Рабочая длина</w:t>
            </w:r>
            <w:r w:rsidR="000B1DF0" w:rsidRPr="000B1DF0">
              <w:rPr>
                <w:rFonts w:ascii="Times New Roman" w:hAnsi="Times New Roman" w:cs="Times New Roman"/>
                <w:sz w:val="20"/>
                <w:szCs w:val="20"/>
              </w:rPr>
              <w:t>:</w:t>
            </w:r>
            <w:r w:rsidRPr="00B6034F">
              <w:rPr>
                <w:rFonts w:ascii="Times New Roman" w:hAnsi="Times New Roman" w:cs="Times New Roman"/>
                <w:sz w:val="20"/>
                <w:szCs w:val="20"/>
              </w:rPr>
              <w:t xml:space="preserve"> </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Не менее </w:t>
            </w:r>
            <w:r w:rsidRPr="00B6034F">
              <w:rPr>
                <w:rFonts w:ascii="Times New Roman" w:hAnsi="Times New Roman"/>
                <w:sz w:val="20"/>
                <w:szCs w:val="20"/>
              </w:rPr>
              <w:t>10</w:t>
            </w:r>
            <w:r w:rsidRPr="00B6034F">
              <w:rPr>
                <w:rFonts w:ascii="Times New Roman" w:hAnsi="Times New Roman"/>
                <w:sz w:val="20"/>
                <w:szCs w:val="20"/>
                <w:lang w:val="ru-RU"/>
              </w:rPr>
              <w:t>45</w:t>
            </w:r>
            <w:r w:rsidRPr="00B6034F">
              <w:rPr>
                <w:rFonts w:ascii="Times New Roman" w:hAnsi="Times New Roman"/>
                <w:sz w:val="20"/>
                <w:szCs w:val="20"/>
              </w:rPr>
              <w:t xml:space="preserve"> </w:t>
            </w:r>
            <w:r w:rsidRPr="00B6034F">
              <w:rPr>
                <w:rFonts w:ascii="Times New Roman" w:hAnsi="Times New Roman"/>
                <w:sz w:val="20"/>
                <w:szCs w:val="20"/>
                <w:lang w:val="ru-RU"/>
              </w:rPr>
              <w:t>мм</w:t>
            </w:r>
          </w:p>
        </w:tc>
      </w:tr>
      <w:tr w:rsidR="00B6034F" w:rsidRPr="00E95336" w:rsidTr="00A125F8">
        <w:trPr>
          <w:cantSplit/>
          <w:trHeight w:val="408"/>
          <w:tblHeader/>
          <w:jc w:val="center"/>
        </w:trPr>
        <w:tc>
          <w:tcPr>
            <w:tcW w:w="749" w:type="dxa"/>
            <w:tcMar>
              <w:top w:w="40" w:type="dxa"/>
              <w:left w:w="40" w:type="dxa"/>
              <w:bottom w:w="40" w:type="dxa"/>
              <w:right w:w="40" w:type="dxa"/>
            </w:tcMar>
          </w:tcPr>
          <w:p w:rsidR="00B6034F" w:rsidRDefault="00B6034F" w:rsidP="00A125F8">
            <w:r w:rsidRPr="00BD3F38">
              <w:t>1.13</w:t>
            </w:r>
            <w:r>
              <w:t>.6</w:t>
            </w:r>
          </w:p>
        </w:tc>
        <w:tc>
          <w:tcPr>
            <w:tcW w:w="6716" w:type="dxa"/>
            <w:tcMar>
              <w:top w:w="40" w:type="dxa"/>
              <w:left w:w="40" w:type="dxa"/>
              <w:bottom w:w="40" w:type="dxa"/>
              <w:right w:w="40" w:type="dxa"/>
            </w:tcMar>
            <w:vAlign w:val="center"/>
          </w:tcPr>
          <w:p w:rsidR="00B6034F" w:rsidRPr="00B6034F" w:rsidRDefault="00B6034F" w:rsidP="00C341BE">
            <w:pPr>
              <w:rPr>
                <w:rFonts w:ascii="Times New Roman" w:hAnsi="Times New Roman" w:cs="Times New Roman"/>
                <w:sz w:val="20"/>
                <w:szCs w:val="20"/>
              </w:rPr>
            </w:pPr>
            <w:r w:rsidRPr="00B6034F">
              <w:rPr>
                <w:rFonts w:ascii="Times New Roman" w:hAnsi="Times New Roman" w:cs="Times New Roman"/>
                <w:sz w:val="20"/>
                <w:szCs w:val="20"/>
              </w:rPr>
              <w:t>Общая длина</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 xml:space="preserve">Не более </w:t>
            </w:r>
            <w:r w:rsidRPr="00B6034F">
              <w:rPr>
                <w:rFonts w:ascii="Times New Roman" w:hAnsi="Times New Roman"/>
                <w:sz w:val="20"/>
                <w:szCs w:val="20"/>
              </w:rPr>
              <w:t>13</w:t>
            </w:r>
            <w:r w:rsidRPr="00B6034F">
              <w:rPr>
                <w:rFonts w:ascii="Times New Roman" w:hAnsi="Times New Roman"/>
                <w:sz w:val="20"/>
                <w:szCs w:val="20"/>
                <w:lang w:val="ru-RU"/>
              </w:rPr>
              <w:t>95</w:t>
            </w:r>
            <w:r w:rsidRPr="00B6034F">
              <w:rPr>
                <w:rFonts w:ascii="Times New Roman" w:hAnsi="Times New Roman"/>
                <w:sz w:val="20"/>
                <w:szCs w:val="20"/>
              </w:rPr>
              <w:t xml:space="preserve"> </w:t>
            </w:r>
            <w:r w:rsidRPr="00B6034F">
              <w:rPr>
                <w:rFonts w:ascii="Times New Roman" w:hAnsi="Times New Roman"/>
                <w:sz w:val="20"/>
                <w:szCs w:val="20"/>
                <w:lang w:val="ru-RU"/>
              </w:rPr>
              <w:t>мм</w:t>
            </w:r>
          </w:p>
        </w:tc>
      </w:tr>
      <w:tr w:rsidR="00B6034F" w:rsidRPr="00E95336" w:rsidTr="00A125F8">
        <w:trPr>
          <w:cantSplit/>
          <w:trHeight w:val="292"/>
          <w:tblHeader/>
          <w:jc w:val="center"/>
        </w:trPr>
        <w:tc>
          <w:tcPr>
            <w:tcW w:w="749" w:type="dxa"/>
            <w:tcMar>
              <w:top w:w="40" w:type="dxa"/>
              <w:left w:w="40" w:type="dxa"/>
              <w:bottom w:w="40" w:type="dxa"/>
              <w:right w:w="40" w:type="dxa"/>
            </w:tcMar>
          </w:tcPr>
          <w:p w:rsidR="00B6034F" w:rsidRDefault="00B6034F" w:rsidP="00A125F8">
            <w:r w:rsidRPr="00BD3F38">
              <w:t>1.13</w:t>
            </w:r>
            <w:r>
              <w:t>.7</w:t>
            </w:r>
          </w:p>
        </w:tc>
        <w:tc>
          <w:tcPr>
            <w:tcW w:w="6716" w:type="dxa"/>
            <w:tcMar>
              <w:top w:w="40" w:type="dxa"/>
              <w:left w:w="40" w:type="dxa"/>
              <w:bottom w:w="40" w:type="dxa"/>
              <w:right w:w="40" w:type="dxa"/>
            </w:tcMar>
          </w:tcPr>
          <w:p w:rsidR="00B6034F" w:rsidRPr="00B6034F" w:rsidRDefault="00B6034F">
            <w:pPr>
              <w:rPr>
                <w:rFonts w:ascii="Times New Roman" w:hAnsi="Times New Roman" w:cs="Times New Roman"/>
                <w:sz w:val="20"/>
                <w:szCs w:val="20"/>
              </w:rPr>
            </w:pPr>
            <w:r w:rsidRPr="00B6034F">
              <w:rPr>
                <w:rFonts w:ascii="Times New Roman" w:hAnsi="Times New Roman" w:cs="Times New Roman"/>
                <w:b/>
                <w:bCs/>
                <w:color w:val="000000"/>
                <w:sz w:val="20"/>
                <w:szCs w:val="20"/>
              </w:rPr>
              <w:t>Комплект принадлежностей одного прибора:</w:t>
            </w:r>
          </w:p>
        </w:tc>
        <w:tc>
          <w:tcPr>
            <w:tcW w:w="2437" w:type="dxa"/>
            <w:tcMar>
              <w:top w:w="40" w:type="dxa"/>
              <w:left w:w="40" w:type="dxa"/>
              <w:bottom w:w="40" w:type="dxa"/>
              <w:right w:w="40" w:type="dxa"/>
            </w:tcMar>
          </w:tcPr>
          <w:p w:rsidR="00B6034F" w:rsidRPr="00B6034F" w:rsidRDefault="00B6034F">
            <w:pPr>
              <w:jc w:val="center"/>
              <w:rPr>
                <w:rFonts w:ascii="Times New Roman" w:hAnsi="Times New Roman" w:cs="Times New Roman"/>
                <w:sz w:val="20"/>
                <w:szCs w:val="20"/>
              </w:rPr>
            </w:pPr>
            <w:r w:rsidRPr="00B6034F">
              <w:rPr>
                <w:rFonts w:ascii="Times New Roman" w:hAnsi="Times New Roman" w:cs="Times New Roman"/>
                <w:sz w:val="20"/>
                <w:szCs w:val="20"/>
              </w:rPr>
              <w:t>-</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.8</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Чистящая щетка</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 шт.</w:t>
            </w:r>
          </w:p>
        </w:tc>
      </w:tr>
      <w:tr w:rsidR="00B6034F" w:rsidRPr="00E95336" w:rsidTr="00A125F8">
        <w:trPr>
          <w:cantSplit/>
          <w:trHeight w:val="181"/>
          <w:tblHeader/>
          <w:jc w:val="center"/>
        </w:trPr>
        <w:tc>
          <w:tcPr>
            <w:tcW w:w="749" w:type="dxa"/>
            <w:tcMar>
              <w:top w:w="40" w:type="dxa"/>
              <w:left w:w="40" w:type="dxa"/>
              <w:bottom w:w="40" w:type="dxa"/>
              <w:right w:w="40" w:type="dxa"/>
            </w:tcMar>
          </w:tcPr>
          <w:p w:rsidR="00B6034F" w:rsidRDefault="00B6034F" w:rsidP="00A125F8">
            <w:r w:rsidRPr="00BD3F38">
              <w:t>1.13</w:t>
            </w:r>
            <w:r>
              <w:t>.9</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Чистящая щетка для цилиндра отсоса</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 шт.</w:t>
            </w:r>
          </w:p>
        </w:tc>
      </w:tr>
      <w:tr w:rsidR="00B6034F" w:rsidRPr="00E95336" w:rsidTr="00A125F8">
        <w:trPr>
          <w:cantSplit/>
          <w:trHeight w:val="331"/>
          <w:tblHeader/>
          <w:jc w:val="center"/>
        </w:trPr>
        <w:tc>
          <w:tcPr>
            <w:tcW w:w="749" w:type="dxa"/>
            <w:tcMar>
              <w:top w:w="40" w:type="dxa"/>
              <w:left w:w="40" w:type="dxa"/>
              <w:bottom w:w="40" w:type="dxa"/>
              <w:right w:w="40" w:type="dxa"/>
            </w:tcMar>
          </w:tcPr>
          <w:p w:rsidR="00B6034F" w:rsidRDefault="00B6034F" w:rsidP="00A125F8">
            <w:r w:rsidRPr="00BD3F38">
              <w:t>1.13</w:t>
            </w:r>
            <w:r>
              <w:t>.10</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Резиновый клапан биопсийного канала</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w:t>
            </w:r>
            <w:r w:rsidRPr="00B6034F">
              <w:rPr>
                <w:rFonts w:ascii="Times New Roman" w:hAnsi="Times New Roman"/>
                <w:sz w:val="20"/>
                <w:szCs w:val="20"/>
                <w:lang w:val="ru-RU"/>
              </w:rPr>
              <w:t>0</w:t>
            </w:r>
            <w:r w:rsidRPr="00B6034F">
              <w:rPr>
                <w:rFonts w:ascii="Times New Roman" w:hAnsi="Times New Roman"/>
                <w:sz w:val="20"/>
                <w:szCs w:val="20"/>
              </w:rPr>
              <w:t xml:space="preserve"> шт.</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.11</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 xml:space="preserve">Адаптер для очистки канала воздуха/воды/отсоса </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 шт.</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.12</w:t>
            </w:r>
          </w:p>
        </w:tc>
        <w:tc>
          <w:tcPr>
            <w:tcW w:w="6716" w:type="dxa"/>
            <w:tcMar>
              <w:top w:w="40" w:type="dxa"/>
              <w:left w:w="40" w:type="dxa"/>
              <w:bottom w:w="40" w:type="dxa"/>
              <w:right w:w="40" w:type="dxa"/>
            </w:tcMar>
            <w:vAlign w:val="bottom"/>
          </w:tcPr>
          <w:p w:rsidR="00B6034F" w:rsidRPr="00B6034F" w:rsidRDefault="00B6034F" w:rsidP="00A125F8">
            <w:pPr>
              <w:rPr>
                <w:rFonts w:ascii="Times New Roman" w:hAnsi="Times New Roman" w:cs="Times New Roman"/>
                <w:sz w:val="20"/>
                <w:szCs w:val="20"/>
              </w:rPr>
            </w:pPr>
            <w:r w:rsidRPr="00B6034F">
              <w:rPr>
                <w:rFonts w:ascii="Times New Roman" w:hAnsi="Times New Roman" w:cs="Times New Roman"/>
                <w:sz w:val="20"/>
                <w:szCs w:val="20"/>
              </w:rPr>
              <w:t>Набор обратных клапанов (10 штук) для</w:t>
            </w:r>
            <w:r w:rsidR="00A125F8">
              <w:rPr>
                <w:rFonts w:ascii="Times New Roman" w:hAnsi="Times New Roman" w:cs="Times New Roman"/>
                <w:sz w:val="20"/>
                <w:szCs w:val="20"/>
              </w:rPr>
              <w:t xml:space="preserve"> к</w:t>
            </w:r>
            <w:r w:rsidR="00A125F8" w:rsidRPr="00A125F8">
              <w:rPr>
                <w:rFonts w:ascii="Times New Roman" w:hAnsi="Times New Roman" w:cs="Times New Roman"/>
                <w:sz w:val="20"/>
                <w:szCs w:val="20"/>
              </w:rPr>
              <w:t>лапан</w:t>
            </w:r>
            <w:r w:rsidR="00F4615E">
              <w:rPr>
                <w:rFonts w:ascii="Times New Roman" w:hAnsi="Times New Roman" w:cs="Times New Roman"/>
                <w:sz w:val="20"/>
                <w:szCs w:val="20"/>
              </w:rPr>
              <w:t>а</w:t>
            </w:r>
            <w:r w:rsidR="00A125F8" w:rsidRPr="00A125F8">
              <w:rPr>
                <w:rFonts w:ascii="Times New Roman" w:hAnsi="Times New Roman" w:cs="Times New Roman"/>
                <w:sz w:val="20"/>
                <w:szCs w:val="20"/>
              </w:rPr>
              <w:t xml:space="preserve"> подачи воздуха/воды</w:t>
            </w:r>
            <w:r w:rsidR="00A125F8"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 xml:space="preserve">1 </w:t>
            </w:r>
            <w:r w:rsidRPr="00B6034F">
              <w:rPr>
                <w:rFonts w:ascii="Times New Roman" w:hAnsi="Times New Roman"/>
                <w:sz w:val="20"/>
                <w:szCs w:val="20"/>
                <w:lang w:val="ru-RU"/>
              </w:rPr>
              <w:t>наб</w:t>
            </w:r>
            <w:r w:rsidRPr="00B6034F">
              <w:rPr>
                <w:rFonts w:ascii="Times New Roman" w:hAnsi="Times New Roman"/>
                <w:sz w:val="20"/>
                <w:szCs w:val="20"/>
              </w:rPr>
              <w:t>.</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.13</w:t>
            </w:r>
          </w:p>
        </w:tc>
        <w:tc>
          <w:tcPr>
            <w:tcW w:w="6716" w:type="dxa"/>
            <w:tcMar>
              <w:top w:w="40" w:type="dxa"/>
              <w:left w:w="40" w:type="dxa"/>
              <w:bottom w:w="40" w:type="dxa"/>
              <w:right w:w="40" w:type="dxa"/>
            </w:tcMar>
            <w:vAlign w:val="bottom"/>
          </w:tcPr>
          <w:p w:rsidR="00B6034F" w:rsidRPr="00B6034F" w:rsidRDefault="00B6034F" w:rsidP="00A12AF4">
            <w:pPr>
              <w:rPr>
                <w:rFonts w:ascii="Times New Roman" w:hAnsi="Times New Roman" w:cs="Times New Roman"/>
                <w:sz w:val="20"/>
                <w:szCs w:val="20"/>
              </w:rPr>
            </w:pPr>
            <w:r w:rsidRPr="00B6034F">
              <w:rPr>
                <w:rFonts w:ascii="Times New Roman" w:hAnsi="Times New Roman" w:cs="Times New Roman"/>
                <w:sz w:val="20"/>
                <w:szCs w:val="20"/>
              </w:rPr>
              <w:t xml:space="preserve">Набор О-образных колец для </w:t>
            </w:r>
            <w:r w:rsidR="00A125F8" w:rsidRPr="00A125F8">
              <w:rPr>
                <w:rFonts w:ascii="Times New Roman" w:hAnsi="Times New Roman" w:cs="Times New Roman"/>
                <w:sz w:val="20"/>
                <w:szCs w:val="20"/>
              </w:rPr>
              <w:t>клапан</w:t>
            </w:r>
            <w:r w:rsidR="00F4615E">
              <w:rPr>
                <w:rFonts w:ascii="Times New Roman" w:hAnsi="Times New Roman" w:cs="Times New Roman"/>
                <w:sz w:val="20"/>
                <w:szCs w:val="20"/>
              </w:rPr>
              <w:t>а</w:t>
            </w:r>
            <w:r w:rsidR="00A125F8" w:rsidRPr="00A125F8">
              <w:rPr>
                <w:rFonts w:ascii="Times New Roman" w:hAnsi="Times New Roman" w:cs="Times New Roman"/>
                <w:sz w:val="20"/>
                <w:szCs w:val="20"/>
              </w:rPr>
              <w:t xml:space="preserve"> </w:t>
            </w:r>
            <w:r w:rsidR="00A12AF4">
              <w:rPr>
                <w:rFonts w:ascii="Times New Roman" w:hAnsi="Times New Roman" w:cs="Times New Roman"/>
                <w:sz w:val="20"/>
                <w:szCs w:val="20"/>
              </w:rPr>
              <w:t>отсоса</w:t>
            </w:r>
            <w:r w:rsidR="000B1DF0" w:rsidRPr="000B1DF0">
              <w:rPr>
                <w:rFonts w:ascii="Times New Roman" w:hAnsi="Times New Roman" w:cs="Times New Roman"/>
                <w:sz w:val="20"/>
                <w:szCs w:val="20"/>
              </w:rPr>
              <w:t>:</w:t>
            </w:r>
            <w:r w:rsidRPr="00B6034F">
              <w:rPr>
                <w:rFonts w:ascii="Times New Roman" w:hAnsi="Times New Roman" w:cs="Times New Roman"/>
                <w:sz w:val="20"/>
                <w:szCs w:val="20"/>
              </w:rPr>
              <w:t xml:space="preserve"> </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lang w:val="ru-RU"/>
              </w:rPr>
              <w:t>1 наб.</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.14</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Адаптер для очистки коннектора воздуха/воды</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 шт.</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A125F8">
            <w:r w:rsidRPr="00BD3F38">
              <w:t>1.13</w:t>
            </w:r>
            <w:r>
              <w:t>.15</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Крышка окуляра</w:t>
            </w:r>
            <w:r w:rsidR="000B1DF0" w:rsidRPr="000B1DF0">
              <w:rPr>
                <w:rFonts w:ascii="Times New Roman" w:hAnsi="Times New Roman" w:cs="Times New Roman"/>
                <w:sz w:val="20"/>
                <w:szCs w:val="20"/>
              </w:rPr>
              <w:t>:</w:t>
            </w:r>
            <w:r w:rsidRPr="00B6034F">
              <w:rPr>
                <w:rFonts w:ascii="Times New Roman" w:hAnsi="Times New Roman" w:cs="Times New Roman"/>
                <w:sz w:val="20"/>
                <w:szCs w:val="20"/>
              </w:rPr>
              <w:t xml:space="preserve"> </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lang w:val="ru-RU"/>
              </w:rPr>
              <w:t>1 шт</w:t>
            </w:r>
            <w:r w:rsidRPr="00B6034F">
              <w:rPr>
                <w:rFonts w:ascii="Times New Roman" w:hAnsi="Times New Roman"/>
                <w:sz w:val="20"/>
                <w:szCs w:val="20"/>
              </w:rPr>
              <w:t>.</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B6034F">
            <w:r w:rsidRPr="00C246E6">
              <w:t>1.13.1</w:t>
            </w:r>
            <w:r>
              <w:t>6</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Наглазник</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 xml:space="preserve">1 </w:t>
            </w:r>
            <w:r w:rsidRPr="00B6034F">
              <w:rPr>
                <w:rFonts w:ascii="Times New Roman" w:hAnsi="Times New Roman"/>
                <w:sz w:val="20"/>
                <w:szCs w:val="20"/>
                <w:lang w:val="ru-RU"/>
              </w:rPr>
              <w:t>шт</w:t>
            </w:r>
            <w:r w:rsidRPr="00B6034F">
              <w:rPr>
                <w:rFonts w:ascii="Times New Roman" w:hAnsi="Times New Roman"/>
                <w:sz w:val="20"/>
                <w:szCs w:val="20"/>
              </w:rPr>
              <w:t>.</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B6034F">
            <w:r w:rsidRPr="00C246E6">
              <w:t>1.13.1</w:t>
            </w:r>
            <w:r>
              <w:t>7</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Загубник</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1 шт.</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B6034F">
            <w:r w:rsidRPr="00C246E6">
              <w:t>1.13.1</w:t>
            </w:r>
            <w:r>
              <w:t>8</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Силиконовое масло</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lang w:val="ru-RU"/>
              </w:rPr>
            </w:pPr>
            <w:r w:rsidRPr="00B6034F">
              <w:rPr>
                <w:rFonts w:ascii="Times New Roman" w:hAnsi="Times New Roman"/>
                <w:sz w:val="20"/>
                <w:szCs w:val="20"/>
              </w:rPr>
              <w:t xml:space="preserve">1 </w:t>
            </w:r>
            <w:r w:rsidRPr="00B6034F">
              <w:rPr>
                <w:rFonts w:ascii="Times New Roman" w:hAnsi="Times New Roman"/>
                <w:sz w:val="20"/>
                <w:szCs w:val="20"/>
                <w:lang w:val="ru-RU"/>
              </w:rPr>
              <w:t>флакон</w:t>
            </w:r>
            <w:r w:rsidRPr="00B6034F">
              <w:rPr>
                <w:rFonts w:ascii="Times New Roman" w:hAnsi="Times New Roman"/>
                <w:sz w:val="20"/>
                <w:szCs w:val="20"/>
              </w:rPr>
              <w:t xml:space="preserve"> </w:t>
            </w:r>
            <w:r w:rsidRPr="00B6034F">
              <w:rPr>
                <w:rFonts w:ascii="Times New Roman" w:hAnsi="Times New Roman"/>
                <w:sz w:val="20"/>
                <w:szCs w:val="20"/>
                <w:lang w:val="ru-RU"/>
              </w:rPr>
              <w:t>(</w:t>
            </w:r>
            <w:r w:rsidRPr="00B6034F">
              <w:rPr>
                <w:rFonts w:ascii="Times New Roman" w:hAnsi="Times New Roman"/>
                <w:sz w:val="20"/>
                <w:szCs w:val="20"/>
              </w:rPr>
              <w:t xml:space="preserve">3 </w:t>
            </w:r>
            <w:r w:rsidRPr="00B6034F">
              <w:rPr>
                <w:rFonts w:ascii="Times New Roman" w:hAnsi="Times New Roman"/>
                <w:sz w:val="20"/>
                <w:szCs w:val="20"/>
                <w:lang w:val="ru-RU"/>
              </w:rPr>
              <w:t>мл.)</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B6034F">
            <w:r w:rsidRPr="00C246E6">
              <w:t>1.13.1</w:t>
            </w:r>
            <w:r>
              <w:t>9</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Крышка газового клапана</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lang w:val="ru-RU"/>
              </w:rPr>
              <w:t>1 шт</w:t>
            </w:r>
            <w:r w:rsidRPr="00B6034F">
              <w:rPr>
                <w:rFonts w:ascii="Times New Roman" w:hAnsi="Times New Roman"/>
                <w:sz w:val="20"/>
                <w:szCs w:val="20"/>
              </w:rPr>
              <w:t>.</w:t>
            </w:r>
          </w:p>
        </w:tc>
      </w:tr>
      <w:tr w:rsidR="00B6034F" w:rsidRPr="00E95336" w:rsidTr="00A125F8">
        <w:trPr>
          <w:cantSplit/>
          <w:tblHeader/>
          <w:jc w:val="center"/>
        </w:trPr>
        <w:tc>
          <w:tcPr>
            <w:tcW w:w="749" w:type="dxa"/>
            <w:tcMar>
              <w:top w:w="40" w:type="dxa"/>
              <w:left w:w="40" w:type="dxa"/>
              <w:bottom w:w="40" w:type="dxa"/>
              <w:right w:w="40" w:type="dxa"/>
            </w:tcMar>
          </w:tcPr>
          <w:p w:rsidR="00B6034F" w:rsidRDefault="00B6034F" w:rsidP="00B6034F">
            <w:r w:rsidRPr="00C246E6">
              <w:t>1.13.</w:t>
            </w:r>
            <w:r>
              <w:t>20</w:t>
            </w:r>
          </w:p>
        </w:tc>
        <w:tc>
          <w:tcPr>
            <w:tcW w:w="6716" w:type="dxa"/>
            <w:tcMar>
              <w:top w:w="40" w:type="dxa"/>
              <w:left w:w="40" w:type="dxa"/>
              <w:bottom w:w="40" w:type="dxa"/>
              <w:right w:w="40" w:type="dxa"/>
            </w:tcMar>
            <w:vAlign w:val="bottom"/>
          </w:tcPr>
          <w:p w:rsidR="00B6034F" w:rsidRPr="00B6034F" w:rsidRDefault="00B6034F">
            <w:pPr>
              <w:rPr>
                <w:rFonts w:ascii="Times New Roman" w:hAnsi="Times New Roman" w:cs="Times New Roman"/>
                <w:sz w:val="20"/>
                <w:szCs w:val="20"/>
              </w:rPr>
            </w:pPr>
            <w:r w:rsidRPr="00B6034F">
              <w:rPr>
                <w:rFonts w:ascii="Times New Roman" w:hAnsi="Times New Roman" w:cs="Times New Roman"/>
                <w:sz w:val="20"/>
                <w:szCs w:val="20"/>
              </w:rPr>
              <w:t>Чемодан</w:t>
            </w:r>
            <w:r w:rsidR="000B1DF0" w:rsidRPr="000B1DF0">
              <w:rPr>
                <w:rFonts w:ascii="Times New Roman" w:hAnsi="Times New Roman" w:cs="Times New Roman"/>
                <w:sz w:val="20"/>
                <w:szCs w:val="20"/>
              </w:rPr>
              <w:t>:</w:t>
            </w:r>
          </w:p>
        </w:tc>
        <w:tc>
          <w:tcPr>
            <w:tcW w:w="2437" w:type="dxa"/>
            <w:tcMar>
              <w:top w:w="40" w:type="dxa"/>
              <w:left w:w="40" w:type="dxa"/>
              <w:bottom w:w="40" w:type="dxa"/>
              <w:right w:w="40" w:type="dxa"/>
            </w:tcMar>
            <w:vAlign w:val="center"/>
          </w:tcPr>
          <w:p w:rsidR="00B6034F" w:rsidRPr="00B6034F" w:rsidRDefault="00B6034F">
            <w:pPr>
              <w:pStyle w:val="af1"/>
              <w:jc w:val="center"/>
              <w:rPr>
                <w:rFonts w:ascii="Times New Roman" w:hAnsi="Times New Roman"/>
                <w:sz w:val="20"/>
                <w:szCs w:val="20"/>
              </w:rPr>
            </w:pPr>
            <w:r w:rsidRPr="00B6034F">
              <w:rPr>
                <w:rFonts w:ascii="Times New Roman" w:hAnsi="Times New Roman"/>
                <w:sz w:val="20"/>
                <w:szCs w:val="20"/>
              </w:rPr>
              <w:t xml:space="preserve">1 </w:t>
            </w:r>
            <w:r w:rsidRPr="00B6034F">
              <w:rPr>
                <w:rFonts w:ascii="Times New Roman" w:hAnsi="Times New Roman"/>
                <w:sz w:val="20"/>
                <w:szCs w:val="20"/>
                <w:lang w:val="ru-RU"/>
              </w:rPr>
              <w:t>шт</w:t>
            </w:r>
            <w:r w:rsidRPr="00B6034F">
              <w:rPr>
                <w:rFonts w:ascii="Times New Roman" w:hAnsi="Times New Roman"/>
                <w:sz w:val="20"/>
                <w:szCs w:val="20"/>
              </w:rPr>
              <w:t>.</w:t>
            </w:r>
          </w:p>
        </w:tc>
      </w:tr>
      <w:tr w:rsidR="00F4615E" w:rsidRPr="00E95336" w:rsidTr="00FC18CF">
        <w:trPr>
          <w:cantSplit/>
          <w:tblHeader/>
          <w:jc w:val="center"/>
        </w:trPr>
        <w:tc>
          <w:tcPr>
            <w:tcW w:w="749" w:type="dxa"/>
            <w:tcMar>
              <w:top w:w="40" w:type="dxa"/>
              <w:left w:w="40" w:type="dxa"/>
              <w:bottom w:w="40" w:type="dxa"/>
              <w:right w:w="40" w:type="dxa"/>
            </w:tcMar>
          </w:tcPr>
          <w:p w:rsidR="00F4615E" w:rsidRPr="00F4615E" w:rsidRDefault="00F4615E" w:rsidP="00F4615E">
            <w:r w:rsidRPr="00F4615E">
              <w:t>1.13.21</w:t>
            </w:r>
          </w:p>
        </w:tc>
        <w:tc>
          <w:tcPr>
            <w:tcW w:w="6716" w:type="dxa"/>
            <w:tcMar>
              <w:top w:w="40" w:type="dxa"/>
              <w:left w:w="40" w:type="dxa"/>
              <w:bottom w:w="40" w:type="dxa"/>
              <w:right w:w="40" w:type="dxa"/>
            </w:tcMar>
          </w:tcPr>
          <w:p w:rsidR="00F4615E" w:rsidRPr="00F4615E" w:rsidRDefault="00F4615E" w:rsidP="00FC18CF">
            <w:pPr>
              <w:rPr>
                <w:rFonts w:ascii="Times New Roman" w:hAnsi="Times New Roman" w:cs="Times New Roman"/>
                <w:sz w:val="20"/>
                <w:szCs w:val="20"/>
              </w:rPr>
            </w:pPr>
            <w:r w:rsidRPr="00F4615E">
              <w:rPr>
                <w:rFonts w:ascii="Times New Roman" w:hAnsi="Times New Roman" w:cs="Times New Roman"/>
                <w:sz w:val="20"/>
                <w:szCs w:val="20"/>
              </w:rPr>
              <w:t>Резиновый клапан биопсийного канала</w:t>
            </w:r>
            <w:r w:rsidRPr="00F4615E">
              <w:t xml:space="preserve"> </w:t>
            </w:r>
            <w:r w:rsidRPr="00F4615E">
              <w:rPr>
                <w:rFonts w:ascii="Times New Roman" w:hAnsi="Times New Roman" w:cs="Times New Roman"/>
                <w:sz w:val="20"/>
                <w:szCs w:val="20"/>
              </w:rPr>
              <w:t>(установлен в оборудование)</w:t>
            </w:r>
          </w:p>
        </w:tc>
        <w:tc>
          <w:tcPr>
            <w:tcW w:w="2437"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r w:rsidR="00F4615E" w:rsidRPr="00E95336" w:rsidTr="00A125F8">
        <w:trPr>
          <w:cantSplit/>
          <w:tblHeader/>
          <w:jc w:val="center"/>
        </w:trPr>
        <w:tc>
          <w:tcPr>
            <w:tcW w:w="749" w:type="dxa"/>
            <w:tcMar>
              <w:top w:w="40" w:type="dxa"/>
              <w:left w:w="40" w:type="dxa"/>
              <w:bottom w:w="40" w:type="dxa"/>
              <w:right w:w="40" w:type="dxa"/>
            </w:tcMar>
          </w:tcPr>
          <w:p w:rsidR="00F4615E" w:rsidRPr="00F4615E" w:rsidRDefault="00F4615E" w:rsidP="00F4615E">
            <w:r w:rsidRPr="00F4615E">
              <w:t>1.13.22</w:t>
            </w:r>
          </w:p>
        </w:tc>
        <w:tc>
          <w:tcPr>
            <w:tcW w:w="6716" w:type="dxa"/>
            <w:tcMar>
              <w:top w:w="40" w:type="dxa"/>
              <w:left w:w="40" w:type="dxa"/>
              <w:bottom w:w="40" w:type="dxa"/>
              <w:right w:w="40" w:type="dxa"/>
            </w:tcMar>
          </w:tcPr>
          <w:p w:rsidR="00F4615E" w:rsidRPr="00F4615E" w:rsidRDefault="00F4615E" w:rsidP="00FC18CF">
            <w:pPr>
              <w:rPr>
                <w:rFonts w:ascii="Times New Roman" w:hAnsi="Times New Roman" w:cs="Times New Roman"/>
                <w:sz w:val="20"/>
                <w:szCs w:val="20"/>
              </w:rPr>
            </w:pPr>
            <w:r w:rsidRPr="00F4615E">
              <w:rPr>
                <w:rFonts w:ascii="Times New Roman" w:hAnsi="Times New Roman" w:cs="Times New Roman"/>
                <w:sz w:val="20"/>
                <w:szCs w:val="20"/>
              </w:rPr>
              <w:t>Пластиковый клапан отсоса (установлен в оборудование)</w:t>
            </w:r>
          </w:p>
        </w:tc>
        <w:tc>
          <w:tcPr>
            <w:tcW w:w="2437"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r w:rsidR="00F4615E" w:rsidRPr="00E95336" w:rsidTr="00A125F8">
        <w:trPr>
          <w:cantSplit/>
          <w:tblHeader/>
          <w:jc w:val="center"/>
        </w:trPr>
        <w:tc>
          <w:tcPr>
            <w:tcW w:w="749" w:type="dxa"/>
            <w:tcMar>
              <w:top w:w="40" w:type="dxa"/>
              <w:left w:w="40" w:type="dxa"/>
              <w:bottom w:w="40" w:type="dxa"/>
              <w:right w:w="40" w:type="dxa"/>
            </w:tcMar>
          </w:tcPr>
          <w:p w:rsidR="00F4615E" w:rsidRPr="00F4615E" w:rsidRDefault="00F4615E" w:rsidP="00F4615E">
            <w:r w:rsidRPr="00F4615E">
              <w:t>1.13.23</w:t>
            </w:r>
          </w:p>
        </w:tc>
        <w:tc>
          <w:tcPr>
            <w:tcW w:w="6716" w:type="dxa"/>
            <w:tcMar>
              <w:top w:w="40" w:type="dxa"/>
              <w:left w:w="40" w:type="dxa"/>
              <w:bottom w:w="40" w:type="dxa"/>
              <w:right w:w="40" w:type="dxa"/>
            </w:tcMar>
          </w:tcPr>
          <w:p w:rsidR="00F4615E" w:rsidRPr="00F4615E" w:rsidRDefault="00F4615E" w:rsidP="00FC18CF">
            <w:pPr>
              <w:rPr>
                <w:rFonts w:ascii="Times New Roman" w:hAnsi="Times New Roman" w:cs="Times New Roman"/>
                <w:sz w:val="20"/>
                <w:szCs w:val="20"/>
              </w:rPr>
            </w:pPr>
            <w:r w:rsidRPr="00F4615E">
              <w:rPr>
                <w:rFonts w:ascii="Times New Roman" w:hAnsi="Times New Roman" w:cs="Times New Roman"/>
                <w:sz w:val="20"/>
                <w:szCs w:val="20"/>
              </w:rPr>
              <w:t>Клапан подачи воздуха/воды (установлен в оборудование)</w:t>
            </w:r>
          </w:p>
        </w:tc>
        <w:tc>
          <w:tcPr>
            <w:tcW w:w="2437" w:type="dxa"/>
            <w:tcMar>
              <w:top w:w="40" w:type="dxa"/>
              <w:left w:w="40" w:type="dxa"/>
              <w:bottom w:w="40" w:type="dxa"/>
              <w:right w:w="40" w:type="dxa"/>
            </w:tcMar>
          </w:tcPr>
          <w:p w:rsidR="00F4615E" w:rsidRPr="00F4615E" w:rsidRDefault="00F4615E" w:rsidP="00FC18CF">
            <w:pPr>
              <w:jc w:val="center"/>
              <w:rPr>
                <w:rFonts w:ascii="Times New Roman" w:hAnsi="Times New Roman" w:cs="Times New Roman"/>
                <w:sz w:val="20"/>
                <w:szCs w:val="20"/>
              </w:rPr>
            </w:pPr>
            <w:r w:rsidRPr="00F4615E">
              <w:rPr>
                <w:rFonts w:ascii="Times New Roman" w:hAnsi="Times New Roman" w:cs="Times New Roman"/>
                <w:sz w:val="20"/>
                <w:szCs w:val="20"/>
              </w:rPr>
              <w:t xml:space="preserve">1 </w:t>
            </w:r>
            <w:r w:rsidRPr="00F4615E">
              <w:rPr>
                <w:rFonts w:ascii="Times New Roman" w:hAnsi="Times New Roman" w:cs="Times New Roman"/>
                <w:sz w:val="20"/>
                <w:szCs w:val="20"/>
                <w:lang w:val="en-US"/>
              </w:rPr>
              <w:t>шт</w:t>
            </w:r>
            <w:r w:rsidRPr="00F4615E">
              <w:rPr>
                <w:rFonts w:ascii="Times New Roman" w:hAnsi="Times New Roman" w:cs="Times New Roman"/>
                <w:sz w:val="20"/>
                <w:szCs w:val="20"/>
              </w:rPr>
              <w:t>.</w:t>
            </w:r>
          </w:p>
        </w:tc>
      </w:tr>
    </w:tbl>
    <w:p w:rsidR="00E95336" w:rsidRPr="00E95336" w:rsidRDefault="00E95336" w:rsidP="00E95336">
      <w:pPr>
        <w:tabs>
          <w:tab w:val="left" w:pos="900"/>
        </w:tabs>
        <w:spacing w:after="0" w:line="240" w:lineRule="auto"/>
        <w:ind w:left="180" w:firstLine="567"/>
        <w:jc w:val="right"/>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2014 года.</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w:t>
      </w:r>
      <w:r w:rsidR="000B1DF0" w:rsidRPr="000B1DF0">
        <w:rPr>
          <w:rFonts w:ascii="Times New Roman" w:eastAsia="Calibri" w:hAnsi="Times New Roman" w:cs="Times New Roman"/>
          <w:bCs/>
          <w:lang w:eastAsia="ru-RU"/>
        </w:rPr>
        <w:t>регистрационное удостоверение федеральной службы по надзору сфере здравоохранения и социального развития</w:t>
      </w:r>
      <w:r w:rsidR="000B1DF0">
        <w:rPr>
          <w:rFonts w:ascii="Times New Roman" w:eastAsia="Calibri" w:hAnsi="Times New Roman" w:cs="Times New Roman"/>
          <w:bCs/>
          <w:lang w:eastAsia="ru-RU"/>
        </w:rPr>
        <w:t xml:space="preserve">, </w:t>
      </w:r>
      <w:r w:rsidRPr="00E95336">
        <w:rPr>
          <w:rFonts w:ascii="Times New Roman" w:eastAsia="Calibri" w:hAnsi="Times New Roman" w:cs="Times New Roman"/>
          <w:bCs/>
          <w:lang w:eastAsia="ru-RU"/>
        </w:rPr>
        <w:t xml:space="preserve">сертификат соответствия ГОСТ РФ или декларация о соответствии, руководство по эксплуатации на русском языке, паспорт, гарантийный талон).  </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lang w:eastAsia="ru-RU"/>
        </w:rPr>
        <w:t>Срок гарантии Поставщика на оборудование не менее чем срок действия гарантии производителя поставляемого оборудования, но не менее 12 (двенадцать) месяцев с момента ввода в эксплуатацию оборудования.</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 xml:space="preserve">Поставщик обязан осуществить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Если заявка на участие в открытом конкурсе подается путем отправки почтовым отправлением или курьерской доставкой, конверт с заявкой, оформленный в соответствии с указанными выше требованиями, запечатывается в почтовый конверт (пакет), оформленный согласно правилам почтовой или курьерской пересылки.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Каждый документ, входящий в заявку на участие в открытом конкурсе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открытом конкурсе, должны быть </w:t>
      </w:r>
      <w:r w:rsidRPr="000B1DF0">
        <w:rPr>
          <w:rFonts w:ascii="Times New Roman" w:eastAsia="Calibri" w:hAnsi="Times New Roman" w:cs="Times New Roman"/>
          <w:b/>
          <w:lang w:eastAsia="ru-RU"/>
        </w:rPr>
        <w:t>прошиты</w:t>
      </w:r>
      <w:r w:rsidRPr="00E95336">
        <w:rPr>
          <w:rFonts w:ascii="Times New Roman" w:eastAsia="Calibri" w:hAnsi="Times New Roman" w:cs="Times New Roman"/>
          <w:lang w:eastAsia="ru-RU"/>
        </w:rPr>
        <w:t xml:space="preserve"> (скреплены или упакованы таким образом, чтобы исключить случайное выпадение или перемещение страниц). После этого должна быть проведена </w:t>
      </w:r>
      <w:r w:rsidRPr="000B1DF0">
        <w:rPr>
          <w:rFonts w:ascii="Times New Roman" w:eastAsia="Calibri" w:hAnsi="Times New Roman" w:cs="Times New Roman"/>
          <w:b/>
          <w:lang w:eastAsia="ru-RU"/>
        </w:rPr>
        <w:t xml:space="preserve">сквозная нумерация </w:t>
      </w:r>
      <w:r w:rsidRPr="00E95336">
        <w:rPr>
          <w:rFonts w:ascii="Times New Roman" w:eastAsia="Calibri" w:hAnsi="Times New Roman" w:cs="Times New Roman"/>
          <w:lang w:eastAsia="ru-RU"/>
        </w:rPr>
        <w:t xml:space="preserve">всех без исключения страниц заявки. Участник закупки вправе подать только одну заявку на участие в открытом конкурсе.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Прием заявок на участие в открытом конкурсе прекращается после окончания срока подачи заявок на участие в открытом конкурсе, установленного документацией и извещением о проведении открытого конкурса. Полученные после указанного срока подачи заявок конверты с заявками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w:t>
      </w:r>
      <w:r w:rsidR="00C15050">
        <w:rPr>
          <w:rFonts w:ascii="Times New Roman" w:eastAsia="Calibri" w:hAnsi="Times New Roman" w:cs="Times New Roman"/>
          <w:lang w:eastAsia="ru-RU"/>
        </w:rPr>
        <w:t>нкурсной</w:t>
      </w:r>
      <w:r w:rsidRPr="00E95336">
        <w:rPr>
          <w:rFonts w:ascii="Times New Roman" w:eastAsia="Calibri" w:hAnsi="Times New Roman" w:cs="Times New Roman"/>
          <w:lang w:eastAsia="ru-RU"/>
        </w:rPr>
        <w:t xml:space="preserve"> заявке не допускается. Сведения, указанные Участником размещения заказа в заявке, </w:t>
      </w:r>
      <w:r w:rsidRPr="00D42F0E">
        <w:rPr>
          <w:rFonts w:ascii="Times New Roman" w:eastAsia="Calibri" w:hAnsi="Times New Roman" w:cs="Times New Roman"/>
          <w:b/>
          <w:lang w:eastAsia="ru-RU"/>
        </w:rPr>
        <w:t>не должны допускать двусмысленного толкования</w:t>
      </w:r>
      <w:r w:rsidRPr="00E95336">
        <w:rPr>
          <w:rFonts w:ascii="Times New Roman" w:eastAsia="Calibri" w:hAnsi="Times New Roman" w:cs="Times New Roman"/>
          <w:lang w:eastAsia="ru-RU"/>
        </w:rPr>
        <w:t>.</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№2 к настоящей документации. К заявке должны быть приложены копии документов, удостоверяющих качество товара (декларация соответствия, сертификат соответствия, регистрационное удостоверение и т.д.).</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Участнику закупки при заполнении з</w:t>
      </w:r>
      <w:r w:rsidRPr="00E95336">
        <w:rPr>
          <w:rFonts w:ascii="Times New Roman" w:eastAsia="Calibri" w:hAnsi="Times New Roman" w:cs="Times New Roman"/>
          <w:lang w:eastAsia="ru-RU"/>
        </w:rPr>
        <w:t xml:space="preserve">аявки на участие в открытом конкурсе, являющейся </w:t>
      </w:r>
      <w:r w:rsidRPr="00E95336">
        <w:rPr>
          <w:rFonts w:ascii="Times New Roman" w:eastAsia="Calibri" w:hAnsi="Times New Roman" w:cs="Times New Roman"/>
          <w:bCs/>
          <w:lang w:eastAsia="ru-RU"/>
        </w:rPr>
        <w:t>приложением к настоящей документации (форма № 2), в обязательном порядке следует указывать наименование, страну и место изготовления, полную характеристику поставляемого товара, у</w:t>
      </w:r>
      <w:r w:rsidRPr="00E95336">
        <w:rPr>
          <w:rFonts w:ascii="Times New Roman" w:eastAsia="Times New Roman" w:hAnsi="Times New Roman" w:cs="Times New Roman"/>
          <w:lang w:eastAsia="ru-RU"/>
        </w:rPr>
        <w:t>словия исполнения договора, являющиеся критериями оценки заявок на участие в открытом конкурсе.</w:t>
      </w:r>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E95336">
        <w:rPr>
          <w:rFonts w:ascii="Times New Roman" w:eastAsia="Times New Roman" w:hAnsi="Times New Roman" w:cs="Times New Roman"/>
          <w:lang w:eastAsia="ru-RU"/>
        </w:rPr>
        <w:t>В случае если Заказчиком при описании требований к товару в столбце «функциональные характеристики (потребительские свойства), качественные характеристики товара»  по показателям указано:</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«наличие» - участник закупки указывает – «наличие»;</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«не менее», «не более», «или»   – участник закупки указывает – конкретное значение параметра.</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-«от__до___» - участник закупки указывает диапазон значений.</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место, условия и сроки (периоды) поставки товара, выполнения работы, оказания услуги:</w:t>
      </w:r>
    </w:p>
    <w:p w:rsidR="00D42F0E"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Поставка оборудования с учетом ввода в эксплуатацию и обучения персонала осуществляется по адресу: город Иркутск, микрорайон Юбилейный, 100. </w:t>
      </w:r>
    </w:p>
    <w:p w:rsidR="00E95336" w:rsidRPr="00E95336"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Поставка оборудования осуществляется транспортом и силами поставщика до местонахождения Заказчика. Поставка, ввод в эксплуатацию</w:t>
      </w:r>
      <w:r w:rsidR="00D42F0E">
        <w:rPr>
          <w:rFonts w:ascii="Times New Roman" w:eastAsia="Calibri" w:hAnsi="Times New Roman" w:cs="Times New Roman"/>
          <w:lang w:eastAsia="ru-RU"/>
        </w:rPr>
        <w:t xml:space="preserve"> и обучение персонала</w:t>
      </w:r>
      <w:r w:rsidRPr="00E95336">
        <w:rPr>
          <w:rFonts w:ascii="Times New Roman" w:eastAsia="Calibri" w:hAnsi="Times New Roman" w:cs="Times New Roman"/>
          <w:lang w:eastAsia="ru-RU"/>
        </w:rPr>
        <w:t xml:space="preserve"> осуществляются в рабочие дни с 09-00 до 15-00. </w:t>
      </w:r>
    </w:p>
    <w:p w:rsidR="00E95336" w:rsidRPr="00E95336" w:rsidRDefault="00D42F0E"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Pr>
          <w:rFonts w:ascii="Times New Roman" w:eastAsia="Calibri" w:hAnsi="Times New Roman" w:cs="Times New Roman"/>
          <w:lang w:eastAsia="ru-RU"/>
        </w:rPr>
        <w:t>Срок поставки,</w:t>
      </w:r>
      <w:r w:rsidR="00E95336" w:rsidRPr="00E95336">
        <w:rPr>
          <w:rFonts w:ascii="Times New Roman" w:eastAsia="Calibri" w:hAnsi="Times New Roman" w:cs="Times New Roman"/>
          <w:lang w:eastAsia="ru-RU"/>
        </w:rPr>
        <w:t xml:space="preserve"> ввода оборудования в эксплуатацию</w:t>
      </w:r>
      <w:r>
        <w:rPr>
          <w:rFonts w:ascii="Times New Roman" w:eastAsia="Calibri" w:hAnsi="Times New Roman" w:cs="Times New Roman"/>
          <w:lang w:eastAsia="ru-RU"/>
        </w:rPr>
        <w:t xml:space="preserve"> и обучения персонала</w:t>
      </w:r>
      <w:r w:rsidR="00E95336" w:rsidRPr="00E95336">
        <w:rPr>
          <w:rFonts w:ascii="Times New Roman" w:eastAsia="Calibri" w:hAnsi="Times New Roman" w:cs="Times New Roman"/>
          <w:lang w:eastAsia="ru-RU"/>
        </w:rPr>
        <w:t xml:space="preserve"> </w:t>
      </w:r>
      <w:r w:rsidR="00E95336">
        <w:rPr>
          <w:rFonts w:ascii="Times New Roman" w:eastAsia="Calibri" w:hAnsi="Times New Roman" w:cs="Times New Roman"/>
          <w:lang w:eastAsia="ru-RU"/>
        </w:rPr>
        <w:t>не более</w:t>
      </w:r>
      <w:r w:rsidR="00E95336" w:rsidRPr="00E95336">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60 </w:t>
      </w:r>
      <w:r w:rsidR="00E95336" w:rsidRPr="00E95336">
        <w:rPr>
          <w:rFonts w:ascii="Times New Roman" w:eastAsia="Calibri" w:hAnsi="Times New Roman" w:cs="Times New Roman"/>
          <w:lang w:eastAsia="ru-RU"/>
        </w:rPr>
        <w:t xml:space="preserve">календарных дней с момента заключения договора. </w:t>
      </w:r>
    </w:p>
    <w:p w:rsidR="00E95336" w:rsidRPr="00E95336" w:rsidRDefault="00E95336" w:rsidP="00E95336">
      <w:pPr>
        <w:tabs>
          <w:tab w:val="center" w:pos="4677"/>
          <w:tab w:val="right" w:pos="9355"/>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     4.сведения о начальной (максимальной) цене договора:</w:t>
      </w:r>
    </w:p>
    <w:p w:rsidR="00E95336" w:rsidRPr="00E95336" w:rsidRDefault="00E95336" w:rsidP="00E95336">
      <w:pPr>
        <w:tabs>
          <w:tab w:val="left" w:pos="900"/>
        </w:tabs>
        <w:spacing w:after="0" w:line="240" w:lineRule="auto"/>
        <w:ind w:left="360"/>
        <w:contextualSpacing/>
        <w:jc w:val="both"/>
        <w:rPr>
          <w:rFonts w:ascii="Times New Roman" w:eastAsia="Calibri" w:hAnsi="Times New Roman" w:cs="Times New Roman"/>
          <w:b/>
          <w:lang w:eastAsia="ru-RU"/>
        </w:rPr>
      </w:pPr>
    </w:p>
    <w:tbl>
      <w:tblPr>
        <w:tblW w:w="1084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826"/>
        <w:gridCol w:w="640"/>
        <w:gridCol w:w="883"/>
        <w:gridCol w:w="1166"/>
        <w:gridCol w:w="1261"/>
        <w:gridCol w:w="1166"/>
        <w:gridCol w:w="1261"/>
        <w:gridCol w:w="1166"/>
        <w:gridCol w:w="1261"/>
      </w:tblGrid>
      <w:tr w:rsidR="00440228" w:rsidRPr="00E95336" w:rsidTr="00440228">
        <w:trPr>
          <w:trHeight w:val="450"/>
          <w:jc w:val="center"/>
        </w:trPr>
        <w:tc>
          <w:tcPr>
            <w:tcW w:w="503" w:type="dxa"/>
            <w:vMerge w:val="restart"/>
            <w:shd w:val="clear" w:color="auto" w:fill="auto"/>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п/п</w:t>
            </w:r>
          </w:p>
        </w:tc>
        <w:tc>
          <w:tcPr>
            <w:tcW w:w="1826" w:type="dxa"/>
            <w:vMerge w:val="restart"/>
            <w:shd w:val="clear" w:color="auto" w:fill="auto"/>
            <w:vAlign w:val="center"/>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Наименование</w:t>
            </w:r>
          </w:p>
        </w:tc>
        <w:tc>
          <w:tcPr>
            <w:tcW w:w="640" w:type="dxa"/>
            <w:vMerge w:val="restart"/>
            <w:shd w:val="clear" w:color="auto" w:fill="auto"/>
            <w:vAlign w:val="center"/>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Кол-во</w:t>
            </w:r>
          </w:p>
        </w:tc>
        <w:tc>
          <w:tcPr>
            <w:tcW w:w="883" w:type="dxa"/>
            <w:vMerge w:val="restart"/>
            <w:shd w:val="clear" w:color="auto" w:fill="auto"/>
            <w:vAlign w:val="center"/>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Ед.изм.</w:t>
            </w:r>
          </w:p>
        </w:tc>
        <w:tc>
          <w:tcPr>
            <w:tcW w:w="2332" w:type="dxa"/>
            <w:gridSpan w:val="2"/>
            <w:shd w:val="clear" w:color="auto" w:fill="auto"/>
            <w:vAlign w:val="center"/>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№1</w:t>
            </w:r>
          </w:p>
          <w:p w:rsidR="00D42F0E" w:rsidRPr="00E95336" w:rsidRDefault="00D42F0E" w:rsidP="00440228">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sidR="00440228">
              <w:rPr>
                <w:rFonts w:ascii="Times New Roman" w:eastAsia="Calibri" w:hAnsi="Times New Roman" w:cs="Times New Roman"/>
                <w:b/>
                <w:sz w:val="20"/>
                <w:szCs w:val="20"/>
                <w:lang w:eastAsia="ru-RU"/>
              </w:rPr>
              <w:t>2982</w:t>
            </w:r>
            <w:r w:rsidRPr="00E95336">
              <w:rPr>
                <w:rFonts w:ascii="Times New Roman" w:eastAsia="Calibri" w:hAnsi="Times New Roman" w:cs="Times New Roman"/>
                <w:b/>
                <w:sz w:val="20"/>
                <w:szCs w:val="20"/>
                <w:lang w:eastAsia="ru-RU"/>
              </w:rPr>
              <w:t xml:space="preserve"> от </w:t>
            </w:r>
            <w:r w:rsidR="00440228">
              <w:rPr>
                <w:rFonts w:ascii="Times New Roman" w:eastAsia="Calibri" w:hAnsi="Times New Roman" w:cs="Times New Roman"/>
                <w:b/>
                <w:sz w:val="20"/>
                <w:szCs w:val="20"/>
                <w:lang w:eastAsia="ru-RU"/>
              </w:rPr>
              <w:t>2</w:t>
            </w:r>
            <w:r w:rsidRPr="00E95336">
              <w:rPr>
                <w:rFonts w:ascii="Times New Roman" w:eastAsia="Calibri" w:hAnsi="Times New Roman" w:cs="Times New Roman"/>
                <w:b/>
                <w:sz w:val="20"/>
                <w:szCs w:val="20"/>
                <w:lang w:eastAsia="ru-RU"/>
              </w:rPr>
              <w:t>6.0</w:t>
            </w:r>
            <w:r w:rsidR="00440228">
              <w:rPr>
                <w:rFonts w:ascii="Times New Roman" w:eastAsia="Calibri" w:hAnsi="Times New Roman" w:cs="Times New Roman"/>
                <w:b/>
                <w:sz w:val="20"/>
                <w:szCs w:val="20"/>
                <w:lang w:eastAsia="ru-RU"/>
              </w:rPr>
              <w:t>1</w:t>
            </w:r>
            <w:r w:rsidRPr="00E95336">
              <w:rPr>
                <w:rFonts w:ascii="Times New Roman" w:eastAsia="Calibri" w:hAnsi="Times New Roman" w:cs="Times New Roman"/>
                <w:b/>
                <w:sz w:val="20"/>
                <w:szCs w:val="20"/>
                <w:lang w:eastAsia="ru-RU"/>
              </w:rPr>
              <w:t>.201</w:t>
            </w:r>
            <w:r w:rsidR="00440228">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p>
        </w:tc>
        <w:tc>
          <w:tcPr>
            <w:tcW w:w="2332" w:type="dxa"/>
            <w:gridSpan w:val="2"/>
            <w:shd w:val="clear" w:color="auto" w:fill="auto"/>
            <w:vAlign w:val="center"/>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№2</w:t>
            </w:r>
          </w:p>
          <w:p w:rsidR="00D42F0E" w:rsidRPr="00E95336" w:rsidRDefault="00D42F0E" w:rsidP="00440228">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sidR="00440228" w:rsidRPr="00440228">
              <w:rPr>
                <w:rFonts w:ascii="Times New Roman" w:eastAsia="Calibri" w:hAnsi="Times New Roman" w:cs="Times New Roman"/>
                <w:b/>
                <w:sz w:val="20"/>
                <w:szCs w:val="20"/>
                <w:lang w:eastAsia="ru-RU"/>
              </w:rPr>
              <w:t>298</w:t>
            </w:r>
            <w:r w:rsidR="00440228">
              <w:rPr>
                <w:rFonts w:ascii="Times New Roman" w:eastAsia="Calibri" w:hAnsi="Times New Roman" w:cs="Times New Roman"/>
                <w:b/>
                <w:sz w:val="20"/>
                <w:szCs w:val="20"/>
                <w:lang w:eastAsia="ru-RU"/>
              </w:rPr>
              <w:t>3</w:t>
            </w:r>
            <w:r w:rsidR="00440228" w:rsidRPr="00440228">
              <w:rPr>
                <w:rFonts w:ascii="Times New Roman" w:eastAsia="Calibri" w:hAnsi="Times New Roman" w:cs="Times New Roman"/>
                <w:b/>
                <w:sz w:val="20"/>
                <w:szCs w:val="20"/>
                <w:lang w:eastAsia="ru-RU"/>
              </w:rPr>
              <w:t xml:space="preserve"> от 26.01.2015г.</w:t>
            </w:r>
          </w:p>
        </w:tc>
        <w:tc>
          <w:tcPr>
            <w:tcW w:w="2332" w:type="dxa"/>
            <w:gridSpan w:val="2"/>
          </w:tcPr>
          <w:p w:rsidR="00D42F0E" w:rsidRPr="00E95336" w:rsidRDefault="00D42F0E"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№3</w:t>
            </w:r>
          </w:p>
          <w:p w:rsidR="00D42F0E" w:rsidRPr="00E95336" w:rsidRDefault="00D42F0E" w:rsidP="00440228">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sidR="00440228" w:rsidRPr="00440228">
              <w:rPr>
                <w:rFonts w:ascii="Times New Roman" w:eastAsia="Calibri" w:hAnsi="Times New Roman" w:cs="Times New Roman"/>
                <w:b/>
                <w:sz w:val="20"/>
                <w:szCs w:val="20"/>
                <w:lang w:eastAsia="ru-RU"/>
              </w:rPr>
              <w:t>298</w:t>
            </w:r>
            <w:r w:rsidR="00440228">
              <w:rPr>
                <w:rFonts w:ascii="Times New Roman" w:eastAsia="Calibri" w:hAnsi="Times New Roman" w:cs="Times New Roman"/>
                <w:b/>
                <w:sz w:val="20"/>
                <w:szCs w:val="20"/>
                <w:lang w:eastAsia="ru-RU"/>
              </w:rPr>
              <w:t>4</w:t>
            </w:r>
            <w:r w:rsidR="00440228" w:rsidRPr="00440228">
              <w:rPr>
                <w:rFonts w:ascii="Times New Roman" w:eastAsia="Calibri" w:hAnsi="Times New Roman" w:cs="Times New Roman"/>
                <w:b/>
                <w:sz w:val="20"/>
                <w:szCs w:val="20"/>
                <w:lang w:eastAsia="ru-RU"/>
              </w:rPr>
              <w:t xml:space="preserve"> от 26.01.2015г.</w:t>
            </w:r>
          </w:p>
        </w:tc>
      </w:tr>
      <w:tr w:rsidR="00440228" w:rsidRPr="00E95336" w:rsidTr="00440228">
        <w:trPr>
          <w:trHeight w:val="236"/>
          <w:jc w:val="center"/>
        </w:trPr>
        <w:tc>
          <w:tcPr>
            <w:tcW w:w="503" w:type="dxa"/>
            <w:vMerge/>
            <w:shd w:val="clear" w:color="auto" w:fill="auto"/>
          </w:tcPr>
          <w:p w:rsidR="00440228"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
        </w:tc>
        <w:tc>
          <w:tcPr>
            <w:tcW w:w="1826" w:type="dxa"/>
            <w:vMerge/>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
        </w:tc>
        <w:tc>
          <w:tcPr>
            <w:tcW w:w="640" w:type="dxa"/>
            <w:vMerge/>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
        </w:tc>
        <w:tc>
          <w:tcPr>
            <w:tcW w:w="883" w:type="dxa"/>
            <w:vMerge/>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
        </w:tc>
        <w:tc>
          <w:tcPr>
            <w:tcW w:w="1166"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Цена за ед., руб.</w:t>
            </w:r>
          </w:p>
        </w:tc>
        <w:tc>
          <w:tcPr>
            <w:tcW w:w="1166"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Сумма, руб.</w:t>
            </w:r>
          </w:p>
        </w:tc>
        <w:tc>
          <w:tcPr>
            <w:tcW w:w="1166" w:type="dxa"/>
            <w:shd w:val="clear" w:color="auto" w:fill="auto"/>
            <w:vAlign w:val="center"/>
          </w:tcPr>
          <w:p w:rsidR="00440228" w:rsidRPr="00E95336" w:rsidRDefault="00440228" w:rsidP="00A125F8">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Цена за ед., руб.</w:t>
            </w:r>
          </w:p>
        </w:tc>
        <w:tc>
          <w:tcPr>
            <w:tcW w:w="1166" w:type="dxa"/>
            <w:shd w:val="clear" w:color="auto" w:fill="auto"/>
            <w:vAlign w:val="center"/>
          </w:tcPr>
          <w:p w:rsidR="00440228" w:rsidRPr="00E95336" w:rsidRDefault="00440228" w:rsidP="00A125F8">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Сумма, руб.</w:t>
            </w:r>
          </w:p>
        </w:tc>
        <w:tc>
          <w:tcPr>
            <w:tcW w:w="1166" w:type="dxa"/>
            <w:vAlign w:val="center"/>
          </w:tcPr>
          <w:p w:rsidR="00440228" w:rsidRPr="00E95336" w:rsidRDefault="00440228" w:rsidP="00A125F8">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Цена за ед., руб.</w:t>
            </w:r>
          </w:p>
        </w:tc>
        <w:tc>
          <w:tcPr>
            <w:tcW w:w="1166" w:type="dxa"/>
            <w:vAlign w:val="center"/>
          </w:tcPr>
          <w:p w:rsidR="00440228" w:rsidRPr="00E95336" w:rsidRDefault="00440228" w:rsidP="00A125F8">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Сумма, руб.</w:t>
            </w:r>
          </w:p>
        </w:tc>
      </w:tr>
      <w:tr w:rsidR="00440228" w:rsidRPr="00E95336" w:rsidTr="00440228">
        <w:trPr>
          <w:jc w:val="center"/>
        </w:trPr>
        <w:tc>
          <w:tcPr>
            <w:tcW w:w="503" w:type="dxa"/>
            <w:shd w:val="clear" w:color="auto" w:fill="auto"/>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826" w:type="dxa"/>
            <w:shd w:val="clear" w:color="auto" w:fill="auto"/>
            <w:vAlign w:val="center"/>
          </w:tcPr>
          <w:p w:rsidR="00440228" w:rsidRPr="00E95336" w:rsidRDefault="00440228" w:rsidP="00A125F8">
            <w:pPr>
              <w:spacing w:after="0" w:line="240" w:lineRule="auto"/>
              <w:jc w:val="center"/>
              <w:rPr>
                <w:rFonts w:ascii="Times New Roman" w:eastAsia="Times New Roman" w:hAnsi="Times New Roman" w:cs="Times New Roman"/>
                <w:b/>
                <w:sz w:val="20"/>
                <w:szCs w:val="20"/>
                <w:lang w:eastAsia="ru-RU"/>
              </w:rPr>
            </w:pPr>
            <w:r w:rsidRPr="00B6034F">
              <w:rPr>
                <w:rFonts w:ascii="Times New Roman" w:eastAsia="Times New Roman" w:hAnsi="Times New Roman" w:cs="Times New Roman"/>
                <w:b/>
                <w:sz w:val="20"/>
                <w:szCs w:val="20"/>
                <w:lang w:eastAsia="ru-RU"/>
              </w:rPr>
              <w:t>Видеогастроскоп</w:t>
            </w:r>
          </w:p>
        </w:tc>
        <w:tc>
          <w:tcPr>
            <w:tcW w:w="640"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883"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Шт.</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1255000,00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2510000,00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1260000,00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2520000,00</w:t>
            </w:r>
          </w:p>
        </w:tc>
        <w:tc>
          <w:tcPr>
            <w:tcW w:w="1166" w:type="dxa"/>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1265000,00</w:t>
            </w:r>
          </w:p>
        </w:tc>
        <w:tc>
          <w:tcPr>
            <w:tcW w:w="1166" w:type="dxa"/>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2530000,00</w:t>
            </w:r>
          </w:p>
        </w:tc>
      </w:tr>
      <w:tr w:rsidR="00440228" w:rsidRPr="00E95336" w:rsidTr="00440228">
        <w:trPr>
          <w:jc w:val="center"/>
        </w:trPr>
        <w:tc>
          <w:tcPr>
            <w:tcW w:w="503" w:type="dxa"/>
            <w:shd w:val="clear" w:color="auto" w:fill="auto"/>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826" w:type="dxa"/>
            <w:shd w:val="clear" w:color="auto" w:fill="auto"/>
            <w:vAlign w:val="center"/>
          </w:tcPr>
          <w:p w:rsidR="00440228" w:rsidRPr="00E95336" w:rsidRDefault="00440228" w:rsidP="00A125F8">
            <w:pPr>
              <w:spacing w:after="0" w:line="240" w:lineRule="auto"/>
              <w:jc w:val="center"/>
              <w:rPr>
                <w:rFonts w:ascii="Times New Roman" w:eastAsia="Times New Roman" w:hAnsi="Times New Roman" w:cs="Times New Roman"/>
                <w:b/>
                <w:sz w:val="20"/>
                <w:szCs w:val="20"/>
                <w:lang w:eastAsia="ru-RU"/>
              </w:rPr>
            </w:pPr>
            <w:r w:rsidRPr="00B6034F">
              <w:rPr>
                <w:rFonts w:ascii="Times New Roman" w:eastAsia="Times New Roman" w:hAnsi="Times New Roman" w:cs="Times New Roman"/>
                <w:b/>
                <w:sz w:val="20"/>
                <w:szCs w:val="20"/>
                <w:lang w:eastAsia="ru-RU"/>
              </w:rPr>
              <w:t>Гастрофиброскоп</w:t>
            </w:r>
          </w:p>
        </w:tc>
        <w:tc>
          <w:tcPr>
            <w:tcW w:w="640"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883" w:type="dxa"/>
            <w:shd w:val="clear" w:color="auto" w:fill="auto"/>
            <w:vAlign w:val="center"/>
          </w:tcPr>
          <w:p w:rsidR="00440228" w:rsidRPr="00E95336"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D42F0E">
              <w:rPr>
                <w:rFonts w:ascii="Times New Roman" w:eastAsia="Calibri" w:hAnsi="Times New Roman" w:cs="Times New Roman"/>
                <w:b/>
                <w:sz w:val="20"/>
                <w:szCs w:val="20"/>
                <w:lang w:eastAsia="ru-RU"/>
              </w:rPr>
              <w:t>Шт.</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946500,00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946500,00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948900,00</w:t>
            </w:r>
          </w:p>
        </w:tc>
        <w:tc>
          <w:tcPr>
            <w:tcW w:w="1166" w:type="dxa"/>
            <w:shd w:val="clear" w:color="auto" w:fill="auto"/>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948900,00</w:t>
            </w:r>
          </w:p>
        </w:tc>
        <w:tc>
          <w:tcPr>
            <w:tcW w:w="1166" w:type="dxa"/>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949000,00</w:t>
            </w:r>
          </w:p>
        </w:tc>
        <w:tc>
          <w:tcPr>
            <w:tcW w:w="1166" w:type="dxa"/>
            <w:vAlign w:val="center"/>
          </w:tcPr>
          <w:p w:rsidR="00440228" w:rsidRPr="00440228" w:rsidRDefault="00440228">
            <w:pPr>
              <w:jc w:val="center"/>
              <w:rPr>
                <w:rFonts w:ascii="Times New Roman" w:hAnsi="Times New Roman" w:cs="Times New Roman"/>
                <w:color w:val="000000"/>
                <w:sz w:val="20"/>
                <w:szCs w:val="20"/>
              </w:rPr>
            </w:pPr>
            <w:r w:rsidRPr="00440228">
              <w:rPr>
                <w:rFonts w:ascii="Times New Roman" w:hAnsi="Times New Roman" w:cs="Times New Roman"/>
                <w:color w:val="000000"/>
                <w:sz w:val="20"/>
                <w:szCs w:val="20"/>
              </w:rPr>
              <w:t>949000,00</w:t>
            </w:r>
          </w:p>
        </w:tc>
      </w:tr>
      <w:tr w:rsidR="00440228" w:rsidRPr="00E95336" w:rsidTr="00440228">
        <w:trPr>
          <w:jc w:val="center"/>
        </w:trPr>
        <w:tc>
          <w:tcPr>
            <w:tcW w:w="3852" w:type="dxa"/>
            <w:gridSpan w:val="4"/>
            <w:shd w:val="clear" w:color="auto" w:fill="auto"/>
          </w:tcPr>
          <w:p w:rsidR="00440228" w:rsidRPr="00D42F0E" w:rsidRDefault="00440228"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p>
        </w:tc>
        <w:tc>
          <w:tcPr>
            <w:tcW w:w="1166" w:type="dxa"/>
            <w:shd w:val="clear" w:color="auto" w:fill="auto"/>
            <w:vAlign w:val="center"/>
          </w:tcPr>
          <w:p w:rsidR="00440228" w:rsidRPr="00440228" w:rsidRDefault="00440228" w:rsidP="00440228">
            <w:pPr>
              <w:spacing w:after="0" w:line="240" w:lineRule="auto"/>
              <w:jc w:val="center"/>
              <w:rPr>
                <w:rFonts w:ascii="Times New Roman" w:eastAsia="Calibri" w:hAnsi="Times New Roman" w:cs="Times New Roman"/>
                <w:sz w:val="20"/>
                <w:szCs w:val="20"/>
                <w:lang w:eastAsia="ru-RU"/>
              </w:rPr>
            </w:pPr>
            <w:r w:rsidRPr="00440228">
              <w:rPr>
                <w:rFonts w:ascii="Times New Roman" w:eastAsia="Calibri" w:hAnsi="Times New Roman" w:cs="Times New Roman"/>
                <w:sz w:val="20"/>
                <w:szCs w:val="20"/>
                <w:lang w:eastAsia="ru-RU"/>
              </w:rPr>
              <w:t>*</w:t>
            </w:r>
          </w:p>
        </w:tc>
        <w:tc>
          <w:tcPr>
            <w:tcW w:w="1166" w:type="dxa"/>
            <w:shd w:val="clear" w:color="auto" w:fill="auto"/>
            <w:vAlign w:val="center"/>
          </w:tcPr>
          <w:p w:rsidR="00440228" w:rsidRPr="00440228" w:rsidRDefault="00440228" w:rsidP="00440228">
            <w:pPr>
              <w:jc w:val="center"/>
              <w:rPr>
                <w:rFonts w:ascii="Times New Roman" w:hAnsi="Times New Roman" w:cs="Times New Roman"/>
                <w:color w:val="000000"/>
              </w:rPr>
            </w:pPr>
            <w:r w:rsidRPr="00440228">
              <w:rPr>
                <w:rFonts w:ascii="Times New Roman" w:hAnsi="Times New Roman" w:cs="Times New Roman"/>
                <w:color w:val="000000"/>
              </w:rPr>
              <w:t>3456500,00</w:t>
            </w:r>
          </w:p>
        </w:tc>
        <w:tc>
          <w:tcPr>
            <w:tcW w:w="1166" w:type="dxa"/>
            <w:shd w:val="clear" w:color="auto" w:fill="auto"/>
            <w:vAlign w:val="center"/>
          </w:tcPr>
          <w:p w:rsidR="00440228" w:rsidRPr="00440228" w:rsidRDefault="00440228" w:rsidP="00440228">
            <w:pPr>
              <w:jc w:val="center"/>
              <w:rPr>
                <w:rFonts w:ascii="Times New Roman" w:hAnsi="Times New Roman" w:cs="Times New Roman"/>
                <w:color w:val="000000"/>
              </w:rPr>
            </w:pPr>
            <w:r>
              <w:rPr>
                <w:rFonts w:ascii="Times New Roman" w:hAnsi="Times New Roman" w:cs="Times New Roman"/>
                <w:color w:val="000000"/>
              </w:rPr>
              <w:t>*</w:t>
            </w:r>
          </w:p>
        </w:tc>
        <w:tc>
          <w:tcPr>
            <w:tcW w:w="1166" w:type="dxa"/>
            <w:shd w:val="clear" w:color="auto" w:fill="auto"/>
            <w:vAlign w:val="center"/>
          </w:tcPr>
          <w:p w:rsidR="00440228" w:rsidRPr="00440228" w:rsidRDefault="00440228" w:rsidP="00440228">
            <w:pPr>
              <w:jc w:val="center"/>
              <w:rPr>
                <w:rFonts w:ascii="Times New Roman" w:hAnsi="Times New Roman" w:cs="Times New Roman"/>
                <w:color w:val="000000"/>
              </w:rPr>
            </w:pPr>
            <w:r w:rsidRPr="00440228">
              <w:rPr>
                <w:rFonts w:ascii="Times New Roman" w:hAnsi="Times New Roman" w:cs="Times New Roman"/>
                <w:color w:val="000000"/>
              </w:rPr>
              <w:t>3468900,00</w:t>
            </w:r>
          </w:p>
        </w:tc>
        <w:tc>
          <w:tcPr>
            <w:tcW w:w="1166" w:type="dxa"/>
            <w:vAlign w:val="center"/>
          </w:tcPr>
          <w:p w:rsidR="00440228" w:rsidRPr="00440228" w:rsidRDefault="00440228" w:rsidP="00440228">
            <w:pPr>
              <w:jc w:val="center"/>
              <w:rPr>
                <w:rFonts w:ascii="Times New Roman" w:hAnsi="Times New Roman" w:cs="Times New Roman"/>
                <w:color w:val="000000"/>
              </w:rPr>
            </w:pPr>
            <w:r>
              <w:rPr>
                <w:rFonts w:ascii="Times New Roman" w:hAnsi="Times New Roman" w:cs="Times New Roman"/>
                <w:color w:val="000000"/>
              </w:rPr>
              <w:t>*</w:t>
            </w:r>
          </w:p>
        </w:tc>
        <w:tc>
          <w:tcPr>
            <w:tcW w:w="1166" w:type="dxa"/>
            <w:vAlign w:val="center"/>
          </w:tcPr>
          <w:p w:rsidR="00440228" w:rsidRPr="00440228" w:rsidRDefault="00440228" w:rsidP="00440228">
            <w:pPr>
              <w:jc w:val="center"/>
              <w:rPr>
                <w:rFonts w:ascii="Times New Roman" w:hAnsi="Times New Roman" w:cs="Times New Roman"/>
                <w:color w:val="000000"/>
              </w:rPr>
            </w:pPr>
            <w:r w:rsidRPr="00440228">
              <w:rPr>
                <w:rFonts w:ascii="Times New Roman" w:hAnsi="Times New Roman" w:cs="Times New Roman"/>
                <w:color w:val="000000"/>
              </w:rPr>
              <w:t>3479000,00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sidR="00440228">
        <w:rPr>
          <w:rFonts w:ascii="Times New Roman" w:eastAsia="Calibri" w:hAnsi="Times New Roman" w:cs="Times New Roman"/>
          <w:b/>
          <w:lang w:eastAsia="ru-RU"/>
        </w:rPr>
        <w:t xml:space="preserve">3 456 500 </w:t>
      </w:r>
      <w:r w:rsidRPr="00E95336">
        <w:rPr>
          <w:rFonts w:ascii="Times New Roman" w:eastAsia="Calibri" w:hAnsi="Times New Roman" w:cs="Times New Roman"/>
          <w:lang w:eastAsia="ru-RU"/>
        </w:rPr>
        <w:t xml:space="preserve">(Три миллиона </w:t>
      </w:r>
      <w:r w:rsidR="00440228">
        <w:rPr>
          <w:rFonts w:ascii="Times New Roman" w:eastAsia="Calibri" w:hAnsi="Times New Roman" w:cs="Times New Roman"/>
          <w:lang w:eastAsia="ru-RU"/>
        </w:rPr>
        <w:t xml:space="preserve">четыреста пятьдесят шесть тысяч </w:t>
      </w:r>
      <w:r w:rsidRPr="00E95336">
        <w:rPr>
          <w:rFonts w:ascii="Times New Roman" w:eastAsia="Calibri" w:hAnsi="Times New Roman" w:cs="Times New Roman"/>
          <w:lang w:eastAsia="ru-RU"/>
        </w:rPr>
        <w:t>пятьсот) рублей, 00 копеек.</w:t>
      </w: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форма, сроки и порядок оплаты товара, работы, услуги: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Оплата производится с момента подписания акта ввода в эксплуатацию оборудования в течение 60 (шестьдесят) календарных дней, но не позднее 31.12.201</w:t>
      </w:r>
      <w:r w:rsidR="003815C0">
        <w:rPr>
          <w:rFonts w:ascii="Times New Roman" w:eastAsia="Calibri" w:hAnsi="Times New Roman" w:cs="Times New Roman"/>
          <w:lang w:eastAsia="ru-RU"/>
        </w:rPr>
        <w:t>5</w:t>
      </w:r>
      <w:r w:rsidRPr="00E95336">
        <w:rPr>
          <w:rFonts w:ascii="Times New Roman" w:eastAsia="Calibri" w:hAnsi="Times New Roman" w:cs="Times New Roman"/>
          <w:lang w:eastAsia="ru-RU"/>
        </w:rPr>
        <w:t xml:space="preserve"> года. При наличии надлежаще оформленных документов на оборудование.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5336" w:rsidRPr="00E95336" w:rsidRDefault="00E95336" w:rsidP="00E95336">
      <w:pPr>
        <w:tabs>
          <w:tab w:val="left" w:pos="900"/>
        </w:tabs>
        <w:spacing w:after="0" w:line="240" w:lineRule="auto"/>
        <w:ind w:firstLine="426"/>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Цена договора включает все расходы, связанные с поставкой оборудования, уплату налогов (в том числе НДС), сборов, стоимость транспортных расходов по доставке товара до места поставки (эксплуатации), погрузо-разгрузочных работ, монтаж,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w:t>
      </w:r>
      <w:r w:rsidRPr="00E95336">
        <w:rPr>
          <w:rFonts w:ascii="Times New Roman" w:eastAsia="Calibri" w:hAnsi="Times New Roman" w:cs="Times New Roman"/>
          <w:bCs/>
          <w:lang w:eastAsia="ru-RU"/>
        </w:rPr>
        <w:t xml:space="preserve"> то есть является конечной</w:t>
      </w:r>
      <w:r w:rsidRPr="00E95336">
        <w:rPr>
          <w:rFonts w:ascii="Times New Roman" w:eastAsia="Calibri" w:hAnsi="Times New Roman" w:cs="Times New Roman"/>
          <w:lang w:eastAsia="ru-RU"/>
        </w:rPr>
        <w:t>.</w:t>
      </w:r>
    </w:p>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bCs/>
          <w:lang w:eastAsia="ru-RU"/>
        </w:rPr>
        <w:t>З</w:t>
      </w:r>
      <w:r w:rsidRPr="00E95336">
        <w:rPr>
          <w:rFonts w:ascii="Times New Roman" w:eastAsia="Calibri" w:hAnsi="Times New Roman" w:cs="Times New Roman"/>
          <w:lang w:eastAsia="ru-RU"/>
        </w:rPr>
        <w:t xml:space="preserve">аявки на участие в открытом конкурсе подаются по адресу: </w:t>
      </w:r>
      <w:smartTag w:uri="urn:schemas-microsoft-com:office:smarttags" w:element="metricconverter">
        <w:smartTagPr>
          <w:attr w:name="ProductID" w:val="664049, г"/>
        </w:smartTagPr>
        <w:r w:rsidRPr="00E95336">
          <w:rPr>
            <w:rFonts w:ascii="Times New Roman" w:eastAsia="Calibri" w:hAnsi="Times New Roman" w:cs="Times New Roman"/>
            <w:lang w:eastAsia="ru-RU"/>
          </w:rPr>
          <w:t>664049, г</w:t>
        </w:r>
      </w:smartTag>
      <w:r w:rsidRPr="00E95336">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E95336" w:rsidRPr="00FC18CF"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Дата начала подачи</w:t>
      </w:r>
      <w:r w:rsidRPr="00E95336">
        <w:rPr>
          <w:rFonts w:ascii="Times New Roman" w:eastAsia="Calibri" w:hAnsi="Times New Roman" w:cs="Times New Roman"/>
          <w:bCs/>
          <w:lang w:eastAsia="ru-RU"/>
        </w:rPr>
        <w:t xml:space="preserve"> з</w:t>
      </w:r>
      <w:r w:rsidRPr="00E95336">
        <w:rPr>
          <w:rFonts w:ascii="Times New Roman" w:eastAsia="Calibri" w:hAnsi="Times New Roman" w:cs="Times New Roman"/>
          <w:lang w:eastAsia="ru-RU"/>
        </w:rPr>
        <w:t xml:space="preserve">аявок на участие в открытом </w:t>
      </w:r>
      <w:r w:rsidRPr="00FC18CF">
        <w:rPr>
          <w:rFonts w:ascii="Times New Roman" w:eastAsia="Calibri" w:hAnsi="Times New Roman" w:cs="Times New Roman"/>
          <w:lang w:eastAsia="ru-RU"/>
        </w:rPr>
        <w:t xml:space="preserve">конкурсе </w:t>
      </w:r>
      <w:r w:rsidR="00E14C89">
        <w:rPr>
          <w:rFonts w:ascii="Times New Roman" w:eastAsia="Calibri" w:hAnsi="Times New Roman" w:cs="Times New Roman"/>
          <w:lang w:eastAsia="ru-RU"/>
        </w:rPr>
        <w:t>02</w:t>
      </w:r>
      <w:r w:rsidRPr="00FC18CF">
        <w:rPr>
          <w:rFonts w:ascii="Times New Roman" w:eastAsia="Calibri" w:hAnsi="Times New Roman" w:cs="Times New Roman"/>
          <w:lang w:eastAsia="ru-RU"/>
        </w:rPr>
        <w:t>.0</w:t>
      </w:r>
      <w:r w:rsidR="00E14C89">
        <w:rPr>
          <w:rFonts w:ascii="Times New Roman" w:eastAsia="Calibri" w:hAnsi="Times New Roman" w:cs="Times New Roman"/>
          <w:lang w:eastAsia="ru-RU"/>
        </w:rPr>
        <w:t>3</w:t>
      </w:r>
      <w:r w:rsidRPr="00FC18CF">
        <w:rPr>
          <w:rFonts w:ascii="Times New Roman" w:eastAsia="Calibri" w:hAnsi="Times New Roman" w:cs="Times New Roman"/>
          <w:lang w:eastAsia="ru-RU"/>
        </w:rPr>
        <w:t>.201</w:t>
      </w:r>
      <w:r w:rsidR="00FC18CF" w:rsidRPr="00FC18CF">
        <w:rPr>
          <w:rFonts w:ascii="Times New Roman" w:eastAsia="Calibri" w:hAnsi="Times New Roman" w:cs="Times New Roman"/>
          <w:lang w:eastAsia="ru-RU"/>
        </w:rPr>
        <w:t>5</w:t>
      </w:r>
      <w:r w:rsidRPr="00FC18CF">
        <w:rPr>
          <w:rFonts w:ascii="Times New Roman" w:eastAsia="Calibri" w:hAnsi="Times New Roman" w:cs="Times New Roman"/>
          <w:lang w:eastAsia="ru-RU"/>
        </w:rPr>
        <w:t xml:space="preserve"> г.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FC18CF">
        <w:rPr>
          <w:rFonts w:ascii="Times New Roman" w:eastAsia="Calibri" w:hAnsi="Times New Roman" w:cs="Times New Roman"/>
          <w:lang w:eastAsia="ru-RU"/>
        </w:rPr>
        <w:t>Дата окончания подачи</w:t>
      </w:r>
      <w:r w:rsidRPr="00FC18CF">
        <w:rPr>
          <w:rFonts w:ascii="Times New Roman" w:eastAsia="Calibri" w:hAnsi="Times New Roman" w:cs="Times New Roman"/>
          <w:bCs/>
          <w:lang w:eastAsia="ru-RU"/>
        </w:rPr>
        <w:t xml:space="preserve"> з</w:t>
      </w:r>
      <w:r w:rsidRPr="00FC18CF">
        <w:rPr>
          <w:rFonts w:ascii="Times New Roman" w:eastAsia="Calibri" w:hAnsi="Times New Roman" w:cs="Times New Roman"/>
          <w:lang w:eastAsia="ru-RU"/>
        </w:rPr>
        <w:t xml:space="preserve">аявок на участие в открытом конкурсе </w:t>
      </w:r>
      <w:r w:rsidR="00FC18CF" w:rsidRPr="00FC18CF">
        <w:rPr>
          <w:rFonts w:ascii="Times New Roman" w:eastAsia="Calibri" w:hAnsi="Times New Roman" w:cs="Times New Roman"/>
          <w:lang w:eastAsia="ru-RU"/>
        </w:rPr>
        <w:t>2</w:t>
      </w:r>
      <w:r w:rsidR="00E14C89">
        <w:rPr>
          <w:rFonts w:ascii="Times New Roman" w:eastAsia="Calibri" w:hAnsi="Times New Roman" w:cs="Times New Roman"/>
          <w:lang w:eastAsia="ru-RU"/>
        </w:rPr>
        <w:t>3</w:t>
      </w:r>
      <w:r w:rsidRPr="00FC18CF">
        <w:rPr>
          <w:rFonts w:ascii="Times New Roman" w:eastAsia="Calibri" w:hAnsi="Times New Roman" w:cs="Times New Roman"/>
          <w:lang w:eastAsia="ru-RU"/>
        </w:rPr>
        <w:t>.0</w:t>
      </w:r>
      <w:r w:rsidR="00FC18CF">
        <w:rPr>
          <w:rFonts w:ascii="Times New Roman" w:eastAsia="Calibri" w:hAnsi="Times New Roman" w:cs="Times New Roman"/>
          <w:lang w:eastAsia="ru-RU"/>
        </w:rPr>
        <w:t>3</w:t>
      </w:r>
      <w:r w:rsidRPr="00FC18CF">
        <w:rPr>
          <w:rFonts w:ascii="Times New Roman" w:eastAsia="Calibri" w:hAnsi="Times New Roman" w:cs="Times New Roman"/>
          <w:lang w:eastAsia="ru-RU"/>
        </w:rPr>
        <w:t>.201</w:t>
      </w:r>
      <w:r w:rsidR="00FC18CF" w:rsidRPr="00FC18CF">
        <w:rPr>
          <w:rFonts w:ascii="Times New Roman" w:eastAsia="Calibri" w:hAnsi="Times New Roman" w:cs="Times New Roman"/>
          <w:lang w:eastAsia="ru-RU"/>
        </w:rPr>
        <w:t>5</w:t>
      </w:r>
      <w:r w:rsidRPr="00FC18CF">
        <w:rPr>
          <w:rFonts w:ascii="Times New Roman" w:eastAsia="Calibri" w:hAnsi="Times New Roman" w:cs="Times New Roman"/>
          <w:lang w:eastAsia="ru-RU"/>
        </w:rPr>
        <w:t>г.</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E95336" w:rsidRPr="00E95336" w:rsidRDefault="00E95336" w:rsidP="00E95336">
      <w:pPr>
        <w:widowControl w:val="0"/>
        <w:suppressAutoHyphens/>
        <w:autoSpaceDE w:val="0"/>
        <w:autoSpaceDN w:val="0"/>
        <w:adjustRightInd w:val="0"/>
        <w:spacing w:after="0" w:line="20" w:lineRule="atLeast"/>
        <w:ind w:firstLine="266"/>
        <w:jc w:val="both"/>
        <w:rPr>
          <w:rFonts w:ascii="Times New Roman" w:eastAsia="Calibri" w:hAnsi="Times New Roman" w:cs="Times New Roman"/>
          <w:lang w:eastAsia="ru-RU"/>
        </w:rPr>
      </w:pPr>
      <w:r w:rsidRPr="00E95336">
        <w:rPr>
          <w:rFonts w:ascii="Times New Roman" w:eastAsia="Calibri" w:hAnsi="Times New Roman" w:cs="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2)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sz w:val="20"/>
          <w:szCs w:val="20"/>
          <w:lang w:eastAsia="ru-RU"/>
        </w:rPr>
      </w:pPr>
      <w:r w:rsidRPr="00E95336">
        <w:rPr>
          <w:rFonts w:ascii="Times New Roman" w:eastAsia="Calibri" w:hAnsi="Times New Roman" w:cs="Times New Roman"/>
          <w:lang w:eastAsia="ru-RU"/>
        </w:rPr>
        <w:t>5) отсутствие сведений об участнике закупки в реестрах недобросовестных поставщиков, предусмотренных Федеральным законом</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xml:space="preserve">.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  </w:t>
      </w:r>
    </w:p>
    <w:p w:rsidR="00E95336" w:rsidRPr="00E95336" w:rsidRDefault="00E95336" w:rsidP="00E95336">
      <w:pPr>
        <w:widowControl w:val="0"/>
        <w:tabs>
          <w:tab w:val="left" w:pos="387"/>
        </w:tabs>
        <w:suppressAutoHyphens/>
        <w:spacing w:after="0" w:line="20" w:lineRule="atLeast"/>
        <w:ind w:firstLine="354"/>
        <w:rPr>
          <w:rFonts w:ascii="Times New Roman" w:eastAsia="Calibri" w:hAnsi="Times New Roman" w:cs="Times New Roman"/>
          <w:bCs/>
          <w:lang w:eastAsia="ru-RU"/>
        </w:rPr>
      </w:pPr>
      <w:r w:rsidRPr="00E95336">
        <w:rPr>
          <w:rFonts w:ascii="Times New Roman" w:eastAsia="Calibri" w:hAnsi="Times New Roman" w:cs="Times New Roman"/>
          <w:lang w:eastAsia="ru-RU"/>
        </w:rPr>
        <w:t>Документы, входящие в состав заявки на участие в конкурсе:</w:t>
      </w:r>
      <w:r w:rsidRPr="00E95336">
        <w:rPr>
          <w:rFonts w:ascii="Times New Roman" w:eastAsia="Calibri" w:hAnsi="Times New Roman" w:cs="Times New Roman"/>
          <w:bCs/>
          <w:lang w:eastAsia="ru-RU"/>
        </w:rPr>
        <w:t xml:space="preserve"> </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1. Опись документов входящих в состав заявки участника, оформленная по форме №1, являющейся приложением к конкурсной документации.</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2. Сведения об участнике размещения заказа, оформленные по форме №2, являющейся приложением к конкурсной документации.</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5. Заверенная копия учредительных документов участника закупки (для юридических лиц).</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6. 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7.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 соответствия).</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E95336">
        <w:rPr>
          <w:rFonts w:ascii="Times New Roman" w:eastAsia="Calibri" w:hAnsi="Times New Roman" w:cs="Times New Roman"/>
          <w:lang w:eastAsia="ru-RU"/>
        </w:rPr>
        <w:t>:</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Закупочная комиссия </w:t>
      </w:r>
      <w:r w:rsidR="00FC18CF">
        <w:rPr>
          <w:rFonts w:ascii="Times New Roman" w:eastAsia="Calibri" w:hAnsi="Times New Roman" w:cs="Times New Roman"/>
          <w:highlight w:val="yellow"/>
          <w:lang w:eastAsia="ru-RU"/>
        </w:rPr>
        <w:t>2</w:t>
      </w:r>
      <w:r w:rsidR="00E14C89">
        <w:rPr>
          <w:rFonts w:ascii="Times New Roman" w:eastAsia="Calibri" w:hAnsi="Times New Roman" w:cs="Times New Roman"/>
          <w:highlight w:val="yellow"/>
          <w:lang w:eastAsia="ru-RU"/>
        </w:rPr>
        <w:t>4</w:t>
      </w:r>
      <w:r w:rsidRPr="0063195C">
        <w:rPr>
          <w:rFonts w:ascii="Times New Roman" w:eastAsia="Calibri" w:hAnsi="Times New Roman" w:cs="Times New Roman"/>
          <w:highlight w:val="yellow"/>
          <w:lang w:eastAsia="ru-RU"/>
        </w:rPr>
        <w:t>.0</w:t>
      </w:r>
      <w:r w:rsidR="00FC18CF">
        <w:rPr>
          <w:rFonts w:ascii="Times New Roman" w:eastAsia="Calibri" w:hAnsi="Times New Roman" w:cs="Times New Roman"/>
          <w:highlight w:val="yellow"/>
          <w:lang w:eastAsia="ru-RU"/>
        </w:rPr>
        <w:t>3</w:t>
      </w:r>
      <w:r w:rsidRPr="0063195C">
        <w:rPr>
          <w:rFonts w:ascii="Times New Roman" w:eastAsia="Calibri" w:hAnsi="Times New Roman" w:cs="Times New Roman"/>
          <w:highlight w:val="yellow"/>
          <w:lang w:eastAsia="ru-RU"/>
        </w:rPr>
        <w:t>.201</w:t>
      </w:r>
      <w:r w:rsidR="00FC18CF">
        <w:rPr>
          <w:rFonts w:ascii="Times New Roman" w:eastAsia="Calibri" w:hAnsi="Times New Roman" w:cs="Times New Roman"/>
          <w:lang w:eastAsia="ru-RU"/>
        </w:rPr>
        <w:t>5</w:t>
      </w:r>
      <w:r w:rsidRPr="00E95336">
        <w:rPr>
          <w:rFonts w:ascii="Times New Roman" w:eastAsia="Calibri" w:hAnsi="Times New Roman" w:cs="Times New Roman"/>
          <w:lang w:eastAsia="ru-RU"/>
        </w:rPr>
        <w:t>. осуществляет вскрытие конвертов с заявками на участие в конкурсе,</w:t>
      </w:r>
    </w:p>
    <w:p w:rsidR="00E95336" w:rsidRPr="00E95336" w:rsidRDefault="00E95336" w:rsidP="00E95336">
      <w:pPr>
        <w:tabs>
          <w:tab w:val="left" w:pos="0"/>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которые поступили Заказчику до окончания срока подачи заявок. </w:t>
      </w:r>
      <w:r w:rsidR="00E14C89">
        <w:rPr>
          <w:rFonts w:ascii="Times New Roman" w:eastAsia="Calibri" w:hAnsi="Times New Roman" w:cs="Times New Roman"/>
          <w:highlight w:val="yellow"/>
          <w:lang w:eastAsia="ru-RU"/>
        </w:rPr>
        <w:t>26</w:t>
      </w:r>
      <w:r w:rsidRPr="0063195C">
        <w:rPr>
          <w:rFonts w:ascii="Times New Roman" w:eastAsia="Calibri" w:hAnsi="Times New Roman" w:cs="Times New Roman"/>
          <w:highlight w:val="yellow"/>
          <w:lang w:eastAsia="ru-RU"/>
        </w:rPr>
        <w:t>.0</w:t>
      </w:r>
      <w:r w:rsidR="00FC18CF">
        <w:rPr>
          <w:rFonts w:ascii="Times New Roman" w:eastAsia="Calibri" w:hAnsi="Times New Roman" w:cs="Times New Roman"/>
          <w:highlight w:val="yellow"/>
          <w:lang w:eastAsia="ru-RU"/>
        </w:rPr>
        <w:t>3</w:t>
      </w:r>
      <w:r w:rsidRPr="0063195C">
        <w:rPr>
          <w:rFonts w:ascii="Times New Roman" w:eastAsia="Calibri" w:hAnsi="Times New Roman" w:cs="Times New Roman"/>
          <w:highlight w:val="yellow"/>
          <w:lang w:eastAsia="ru-RU"/>
        </w:rPr>
        <w:t>.201</w:t>
      </w:r>
      <w:r w:rsidR="00FC18CF">
        <w:rPr>
          <w:rFonts w:ascii="Times New Roman" w:eastAsia="Calibri" w:hAnsi="Times New Roman" w:cs="Times New Roman"/>
          <w:highlight w:val="yellow"/>
          <w:lang w:eastAsia="ru-RU"/>
        </w:rPr>
        <w:t>5</w:t>
      </w:r>
      <w:r w:rsidRPr="0063195C">
        <w:rPr>
          <w:rFonts w:ascii="Times New Roman" w:eastAsia="Calibri" w:hAnsi="Times New Roman" w:cs="Times New Roman"/>
          <w:highlight w:val="yellow"/>
          <w:lang w:eastAsia="ru-RU"/>
        </w:rPr>
        <w:t>г.</w:t>
      </w:r>
      <w:r w:rsidRPr="00E95336">
        <w:rPr>
          <w:rFonts w:ascii="Times New Roman" w:eastAsia="Calibri" w:hAnsi="Times New Roman" w:cs="Times New Roman"/>
          <w:lang w:eastAsia="ru-RU"/>
        </w:rPr>
        <w:t xml:space="preserve">  в 11:30 (по местному времени) рассматривает заявки на соответствие их требованиям, установленным в извещении и документации о проведении открытого конкурса, и оценивает такие заявки.</w:t>
      </w:r>
      <w:bookmarkStart w:id="0" w:name="_GoBack"/>
      <w:bookmarkEnd w:id="0"/>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0"/>
        </w:tabs>
        <w:spacing w:after="0" w:line="240"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условия допуска к участию в закупке: </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конкурсе признается надлежащей, если она соответствует требованиям извещения об осуществлении закупки и настоящей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отклоняет заявку на участие в конкурсе, если участник конкурса, подавший ее, не соответствует требованиям, которые предъявляются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Решение об отказе участнику размещения заказа в допуске к участию в конкурсе принимается в порядке и по основаниям, предусмотренным действующим законодательством,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могут быть возвращены такому участнику закупки на основании письменного запроса в течение 10 рабочих дней.   </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Отстранение участника закупки от участия в открытом конкурсе или отказ от заключения договора с победителем открытого конкурса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пункте 9 настоящей документации, или предоставил недостоверную информацию в отношении своего соответствия указанным требованиям.</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двадцать рабочих дней со дня подписания протокола рассмотрения заявок на участие в конкурсе.</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закупках</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Критерии и порядок оценки и сопоставления заявок на участие в закупке: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60"/>
        <w:gridCol w:w="1440"/>
      </w:tblGrid>
      <w:tr w:rsidR="00E95336" w:rsidRPr="00E95336" w:rsidTr="00A35E52">
        <w:trPr>
          <w:trHeight w:val="63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Критерии оценки заявок</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Значение критерия</w:t>
            </w:r>
          </w:p>
        </w:tc>
      </w:tr>
      <w:tr w:rsidR="00E95336" w:rsidRPr="00E95336" w:rsidTr="00A35E52">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К1</w:t>
            </w:r>
          </w:p>
        </w:tc>
        <w:tc>
          <w:tcPr>
            <w:tcW w:w="846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Цена договора (цена лота) (включая НДС) </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Лучшим предложением по данному критерию является предложение с максимально низкой ценой. Заявке на участие в конкурсе, содержащей максимально низкую цену  присваивается наивысший бал.</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Ценовой балл определяется по формуле:</w:t>
            </w:r>
          </w:p>
          <w:tbl>
            <w:tblPr>
              <w:tblW w:w="5380" w:type="dxa"/>
              <w:tblLayout w:type="fixed"/>
              <w:tblLook w:val="0000" w:firstRow="0" w:lastRow="0" w:firstColumn="0" w:lastColumn="0" w:noHBand="0" w:noVBand="0"/>
            </w:tblPr>
            <w:tblGrid>
              <w:gridCol w:w="960"/>
              <w:gridCol w:w="2500"/>
              <w:gridCol w:w="1920"/>
            </w:tblGrid>
            <w:tr w:rsidR="00E95336" w:rsidRPr="00E14C89" w:rsidTr="00A35E52">
              <w:trPr>
                <w:cantSplit/>
                <w:trHeight w:hRule="exact" w:val="375"/>
              </w:trPr>
              <w:tc>
                <w:tcPr>
                  <w:tcW w:w="96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 =</w:t>
                  </w:r>
                </w:p>
              </w:tc>
              <w:tc>
                <w:tcPr>
                  <w:tcW w:w="2500" w:type="dxa"/>
                  <w:tcBorders>
                    <w:bottom w:val="single" w:sz="4" w:space="0" w:color="000000"/>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val="en-US" w:eastAsia="ru-RU"/>
                    </w:rPr>
                    <w:t xml:space="preserve"> - A</w:t>
                  </w:r>
                  <w:r w:rsidRPr="00E95336">
                    <w:rPr>
                      <w:rFonts w:ascii="Times New Roman" w:eastAsia="Calibri" w:hAnsi="Times New Roman" w:cs="Times New Roman"/>
                      <w:vertAlign w:val="subscript"/>
                      <w:lang w:val="en-US" w:eastAsia="ru-RU"/>
                    </w:rPr>
                    <w:t>i</w:t>
                  </w:r>
                </w:p>
              </w:tc>
              <w:tc>
                <w:tcPr>
                  <w:tcW w:w="192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 xml:space="preserve">* 100 * </w:t>
                  </w: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val="en-US" w:eastAsia="ru-RU"/>
                    </w:rPr>
                    <w:t>.</w:t>
                  </w:r>
                </w:p>
              </w:tc>
            </w:tr>
            <w:tr w:rsidR="00E95336" w:rsidRPr="00E14C89" w:rsidTr="00A35E52">
              <w:trPr>
                <w:cantSplit/>
                <w:trHeight w:hRule="exact" w:val="332"/>
              </w:trPr>
              <w:tc>
                <w:tcPr>
                  <w:tcW w:w="96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c>
                <w:tcPr>
                  <w:tcW w:w="250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p>
              </w:tc>
              <w:tc>
                <w:tcPr>
                  <w:tcW w:w="192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r>
          </w:tbl>
          <w:p w:rsidR="00E95336" w:rsidRPr="00E95336" w:rsidRDefault="00E95336" w:rsidP="00E95336">
            <w:pPr>
              <w:shd w:val="clear" w:color="auto" w:fill="FFFFFF"/>
              <w:spacing w:after="0" w:line="240" w:lineRule="auto"/>
              <w:rPr>
                <w:rFonts w:ascii="Times New Roman" w:eastAsia="Calibri" w:hAnsi="Times New Roman" w:cs="Times New Roman"/>
                <w:lang w:val="en-US" w:eastAsia="ru-RU"/>
              </w:rPr>
            </w:pPr>
            <w:r w:rsidRPr="00E95336">
              <w:rPr>
                <w:rFonts w:ascii="Times New Roman" w:eastAsia="Calibri" w:hAnsi="Times New Roman" w:cs="Times New Roman"/>
                <w:lang w:eastAsia="ru-RU"/>
              </w:rPr>
              <w:t>Где</w:t>
            </w:r>
            <w:r w:rsidRPr="00E95336">
              <w:rPr>
                <w:rFonts w:ascii="Times New Roman" w:eastAsia="Calibri" w:hAnsi="Times New Roman" w:cs="Times New Roman"/>
                <w:lang w:val="en-US" w:eastAsia="ru-RU"/>
              </w:rPr>
              <w:t>:</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А – рейтинг, присуждаемый </w:t>
            </w:r>
            <w:r w:rsidRPr="00E95336">
              <w:rPr>
                <w:rFonts w:ascii="Times New Roman" w:eastAsia="Calibri" w:hAnsi="Times New Roman" w:cs="Times New Roman"/>
                <w:lang w:val="en-US" w:eastAsia="ru-RU"/>
              </w:rPr>
              <w:t>i</w:t>
            </w:r>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lang w:eastAsia="ru-RU"/>
              </w:rPr>
              <w:t xml:space="preserve"> – значение содержащегося в заявке на участие в конкурсе критерия.</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eastAsia="ru-RU"/>
              </w:rPr>
              <w:t xml:space="preserve"> – начальное (максимальная) цена договора.</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eastAsia="ru-RU"/>
              </w:rPr>
              <w:t xml:space="preserve"> – коэффициент, учитывающий значимость данного критерия (0,6).</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60%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К2</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поставки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1 до </w:t>
            </w:r>
            <w:r w:rsidR="0063195C">
              <w:rPr>
                <w:rFonts w:ascii="Times New Roman" w:eastAsia="Calibri" w:hAnsi="Times New Roman" w:cs="Times New Roman"/>
                <w:lang w:eastAsia="ru-RU"/>
              </w:rPr>
              <w:t>2</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100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2</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5</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60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5</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6</w:t>
            </w:r>
            <w:r w:rsidRPr="00E95336">
              <w:rPr>
                <w:rFonts w:ascii="Times New Roman" w:eastAsia="Calibri" w:hAnsi="Times New Roman" w:cs="Times New Roman"/>
                <w:lang w:eastAsia="ru-RU"/>
              </w:rPr>
              <w:t>0 дней – 40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рейтинг, присуждаемый этой заявке по критерию «</w:t>
            </w:r>
            <w:r w:rsidRPr="00E95336">
              <w:rPr>
                <w:rFonts w:ascii="Times New Roman" w:eastAsia="Calibri" w:hAnsi="Times New Roman" w:cs="Times New Roman"/>
                <w:b/>
                <w:lang w:eastAsia="ru-RU"/>
              </w:rPr>
              <w:t>Срок поставки оборудования</w:t>
            </w:r>
            <w:r w:rsidRPr="00E95336">
              <w:rPr>
                <w:rFonts w:ascii="Times New Roman" w:eastAsia="Calibri" w:hAnsi="Times New Roman" w:cs="Times New Roman"/>
                <w:lang w:eastAsia="ru-RU"/>
              </w:rPr>
              <w:t>», умножается на соответствующую указанному критерию значимость (0,3).</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30%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К3</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гарантии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В рамках указанного критерия оценивается предлагаемый гарантийный срок с момента ввода в эксплуатацию оборудования, являющегося предметом конкурса.</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Срок исчисляется в месяцах.</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Лучшими предложениями по данному критерию являются предложения с наибольшим сроком гарантии оборудования. Предложениям с наибольшим сроком гарантийного обслуживания  оборудования присваиваются наивысшие балы. По данному критерию значение, указанное в заявке на участие в конкурсе должно быть не менее 12 месяцев Балл по сроку определяется по следующей формуле: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w:t>
            </w: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960"/>
              <w:gridCol w:w="1660"/>
              <w:gridCol w:w="1920"/>
            </w:tblGrid>
            <w:tr w:rsidR="00E95336" w:rsidRPr="00E95336" w:rsidTr="00A35E52">
              <w:trPr>
                <w:cantSplit/>
                <w:trHeight w:val="375"/>
              </w:trPr>
              <w:tc>
                <w:tcPr>
                  <w:tcW w:w="96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B =</w:t>
                  </w:r>
                </w:p>
              </w:tc>
              <w:tc>
                <w:tcPr>
                  <w:tcW w:w="1660" w:type="dxa"/>
                  <w:tcBorders>
                    <w:top w:val="nil"/>
                    <w:left w:val="nil"/>
                    <w:bottom w:val="single" w:sz="8" w:space="0" w:color="000000"/>
                    <w:right w:val="nil"/>
                  </w:tcBorders>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vertAlign w:val="subscript"/>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vertAlign w:val="subscript"/>
                      <w:lang w:eastAsia="ru-RU"/>
                    </w:rPr>
                    <w:t xml:space="preserve"> </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
              </w:tc>
              <w:tc>
                <w:tcPr>
                  <w:tcW w:w="192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 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vertAlign w:val="subscript"/>
                      <w:lang w:eastAsia="ru-RU"/>
                    </w:rPr>
                    <w:t xml:space="preserve">  </w:t>
                  </w:r>
                </w:p>
              </w:tc>
            </w:tr>
            <w:tr w:rsidR="00E95336" w:rsidRPr="00E95336" w:rsidTr="00A35E52">
              <w:trPr>
                <w:cantSplit/>
                <w:trHeight w:val="332"/>
              </w:trPr>
              <w:tc>
                <w:tcPr>
                  <w:tcW w:w="96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c>
                <w:tcPr>
                  <w:tcW w:w="1660" w:type="dxa"/>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
              </w:tc>
              <w:tc>
                <w:tcPr>
                  <w:tcW w:w="192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r>
          </w:tbl>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Где:</w:t>
            </w: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lang w:eastAsia="ru-RU"/>
              </w:rPr>
              <w:t xml:space="preserve"> – рейтинг, присуждаемый </w:t>
            </w:r>
            <w:r w:rsidRPr="00E95336">
              <w:rPr>
                <w:rFonts w:ascii="Times New Roman" w:eastAsia="Calibri" w:hAnsi="Times New Roman" w:cs="Times New Roman"/>
                <w:lang w:val="en-US" w:eastAsia="ru-RU"/>
              </w:rPr>
              <w:t>i</w:t>
            </w:r>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r w:rsidRPr="00E95336">
              <w:rPr>
                <w:rFonts w:ascii="Times New Roman" w:eastAsia="Calibri" w:hAnsi="Times New Roman" w:cs="Times New Roman"/>
                <w:lang w:eastAsia="ru-RU"/>
              </w:rPr>
              <w:t xml:space="preserve"> – минимальное значение критерия конкурса (12 месяцев).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lang w:eastAsia="ru-RU"/>
              </w:rPr>
              <w:t xml:space="preserve"> – значение, содержащегося в заявке на участие в конкурсе.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lang w:eastAsia="ru-RU"/>
              </w:rPr>
              <w:t xml:space="preserve"> – коэффициент, учитывающий значимость данного критерия (0,10).</w:t>
            </w:r>
          </w:p>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10%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sz w:val="20"/>
          <w:szCs w:val="20"/>
          <w:lang w:eastAsia="ru-RU"/>
        </w:rPr>
      </w:pP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складываются полученные баллы по критериям:</w:t>
      </w:r>
    </w:p>
    <w:p w:rsidR="00E95336" w:rsidRPr="00E95336" w:rsidRDefault="00E95336" w:rsidP="00E95336">
      <w:pPr>
        <w:tabs>
          <w:tab w:val="left" w:pos="900"/>
        </w:tabs>
        <w:spacing w:after="0" w:line="240" w:lineRule="auto"/>
        <w:ind w:firstLine="360"/>
        <w:contextualSpacing/>
        <w:jc w:val="center"/>
        <w:rPr>
          <w:rFonts w:ascii="Times New Roman" w:eastAsia="Calibri" w:hAnsi="Times New Roman" w:cs="Times New Roman"/>
          <w:lang w:eastAsia="ru-RU"/>
        </w:rPr>
      </w:pPr>
      <w:r w:rsidRPr="00E95336">
        <w:rPr>
          <w:rFonts w:ascii="Times New Roman" w:eastAsia="Calibri" w:hAnsi="Times New Roman" w:cs="Times New Roman"/>
          <w:b/>
          <w:lang w:eastAsia="ru-RU"/>
        </w:rPr>
        <w:t>Китог=К1+К2+</w:t>
      </w:r>
      <w:r w:rsidRPr="00E95336">
        <w:rPr>
          <w:rFonts w:ascii="Times New Roman" w:eastAsia="Calibri" w:hAnsi="Times New Roman" w:cs="Times New Roman"/>
          <w:b/>
          <w:lang w:val="en-US" w:eastAsia="ru-RU"/>
        </w:rPr>
        <w:t>K</w:t>
      </w: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w:t>
      </w:r>
    </w:p>
    <w:p w:rsidR="00E95336" w:rsidRPr="00E95336" w:rsidRDefault="00E95336" w:rsidP="00E95336">
      <w:pPr>
        <w:spacing w:after="0" w:line="252"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lang w:eastAsia="ru-RU"/>
        </w:rPr>
        <w:t>Победителем конкурса признается участник конкурса, Заявка на участие в конкурсе которого содержит лучшие условия исполнения договора (наибольшее количество баллов) относительно предложений других участников конкурса в соответствии с критериями и порядком оценки и сопоставления заявок, установленным конкурсной документацией.</w:t>
      </w:r>
    </w:p>
    <w:p w:rsidR="00E95336" w:rsidRPr="00E95336" w:rsidRDefault="00E95336" w:rsidP="00E95336">
      <w:pPr>
        <w:spacing w:after="0" w:line="252" w:lineRule="auto"/>
        <w:ind w:firstLine="426"/>
        <w:jc w:val="both"/>
        <w:rPr>
          <w:rFonts w:ascii="Cambria" w:eastAsia="Calibri" w:hAnsi="Cambria" w:cs="Times New Roman"/>
          <w:b/>
          <w:color w:val="365F91"/>
          <w:lang w:eastAsia="ru-RU"/>
        </w:rPr>
      </w:pPr>
      <w:r w:rsidRPr="00E95336">
        <w:rPr>
          <w:rFonts w:ascii="Times New Roman" w:eastAsia="Calibri" w:hAnsi="Times New Roman" w:cs="Times New Roman"/>
          <w:lang w:eastAsia="ru-RU"/>
        </w:rPr>
        <w:t>При равенстве предложений участников конкурса, победителем конкурса признается участник конкурса, заявка на участие в конкурсе которого была получена Заказчиком раньше остальных заявок.</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sz w:val="24"/>
          <w:szCs w:val="24"/>
          <w:lang w:eastAsia="ru-RU"/>
        </w:rPr>
      </w:pPr>
      <w:r w:rsidRPr="00E95336">
        <w:rPr>
          <w:rFonts w:ascii="Times New Roman" w:eastAsia="Calibri" w:hAnsi="Times New Roman" w:cs="Times New Roman"/>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sidRPr="00E95336">
        <w:rPr>
          <w:rFonts w:ascii="Times New Roman" w:eastAsia="Calibri" w:hAnsi="Times New Roman" w:cs="Times New Roman"/>
          <w:sz w:val="24"/>
          <w:szCs w:val="24"/>
          <w:lang w:eastAsia="ru-RU"/>
        </w:rPr>
        <w:t>.</w:t>
      </w:r>
    </w:p>
    <w:p w:rsidR="00E95336" w:rsidRPr="00E95336" w:rsidRDefault="00E95336" w:rsidP="00E95336">
      <w:pPr>
        <w:tabs>
          <w:tab w:val="left" w:pos="540"/>
          <w:tab w:val="left" w:pos="900"/>
        </w:tabs>
        <w:spacing w:after="0" w:line="240" w:lineRule="auto"/>
        <w:ind w:firstLine="284"/>
        <w:jc w:val="both"/>
        <w:rPr>
          <w:rFonts w:ascii="Times New Roman" w:eastAsia="Calibri" w:hAnsi="Times New Roman" w:cs="Times New Roman"/>
          <w:sz w:val="24"/>
          <w:szCs w:val="24"/>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Срок заключения договора: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Договор заключается не позднее двадцати дней со дня подписания протокола.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прочие условия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Заказчик вправе внести изменения в извещение и документацию о проведении открытого конкурса или отказаться от проведения открытого конкурса в любое время до определения победителя в проведении открытого конкурса.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Все процедурные вопросы, которые не нашли отражения в настоящей конкурсной документации, регулируются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  </w:t>
      </w:r>
    </w:p>
    <w:p w:rsidR="00E95336" w:rsidRPr="00E95336" w:rsidRDefault="00E95336" w:rsidP="00E95336">
      <w:pPr>
        <w:spacing w:after="0" w:line="240" w:lineRule="auto"/>
        <w:rPr>
          <w:rFonts w:ascii="Times New Roman" w:eastAsia="Calibri" w:hAnsi="Times New Roman" w:cs="Times New Roman"/>
          <w:lang w:eastAsia="ru-RU"/>
        </w:rPr>
      </w:pPr>
    </w:p>
    <w:p w:rsid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16. П</w:t>
      </w:r>
      <w:r w:rsidRPr="000A761A">
        <w:rPr>
          <w:rFonts w:ascii="Times New Roman" w:eastAsia="Calibri" w:hAnsi="Times New Roman" w:cs="Times New Roman"/>
          <w:b/>
          <w:color w:val="FF0000"/>
          <w:lang w:eastAsia="ru-RU"/>
        </w:rPr>
        <w:t>риложения:</w:t>
      </w:r>
    </w:p>
    <w:p w:rsidR="000A761A" w:rsidRP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 xml:space="preserve">      Приложение № 3 форма о направлении заявки на участие в открытом конкурсе</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4</w:t>
      </w:r>
      <w:r w:rsidRPr="000A761A">
        <w:rPr>
          <w:rFonts w:ascii="Times New Roman" w:eastAsia="Calibri" w:hAnsi="Times New Roman" w:cs="Times New Roman"/>
          <w:color w:val="FF0000"/>
          <w:lang w:eastAsia="ru-RU"/>
        </w:rPr>
        <w:t xml:space="preserve"> форма заявки на участие в </w:t>
      </w:r>
      <w:r>
        <w:rPr>
          <w:rFonts w:ascii="Times New Roman" w:eastAsia="Calibri" w:hAnsi="Times New Roman" w:cs="Times New Roman"/>
          <w:color w:val="FF0000"/>
          <w:lang w:eastAsia="ru-RU"/>
        </w:rPr>
        <w:t>открытом конкурсе</w:t>
      </w:r>
      <w:r w:rsidRPr="000A761A">
        <w:rPr>
          <w:rFonts w:ascii="Times New Roman" w:eastAsia="Calibri" w:hAnsi="Times New Roman" w:cs="Times New Roman"/>
          <w:color w:val="FF0000"/>
          <w:lang w:eastAsia="ru-RU"/>
        </w:rPr>
        <w:t xml:space="preserve">. </w:t>
      </w:r>
    </w:p>
    <w:p w:rsid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5</w:t>
      </w:r>
      <w:r w:rsidRPr="000A761A">
        <w:rPr>
          <w:rFonts w:ascii="Times New Roman" w:eastAsia="Calibri" w:hAnsi="Times New Roman" w:cs="Times New Roman"/>
          <w:color w:val="FF0000"/>
          <w:lang w:eastAsia="ru-RU"/>
        </w:rPr>
        <w:t xml:space="preserve"> проект договора.</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br w:type="page"/>
        <w:t xml:space="preserve">Приложение № </w:t>
      </w:r>
      <w:r w:rsidR="000A761A">
        <w:rPr>
          <w:rFonts w:ascii="Times New Roman" w:eastAsia="Calibri" w:hAnsi="Times New Roman" w:cs="Times New Roman"/>
          <w:lang w:eastAsia="ru-RU"/>
        </w:rPr>
        <w:t>3</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№1 </w:t>
      </w: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ПИСЬМО О НАПРАВЛЕНИИ ЗАЯВКИ НА УЧАСТИЕ В ОТКРЫТОМ КОНКУРСЕ НА ПРАВО ЗАКЛЮЧЕНИЯ ДОГОВОРА </w:t>
      </w: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autoSpaceDE w:val="0"/>
        <w:autoSpaceDN w:val="0"/>
        <w:adjustRightInd w:val="0"/>
        <w:spacing w:after="0" w:line="240" w:lineRule="auto"/>
        <w:ind w:right="535"/>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Уважаемая Закупочная комиссия!</w:t>
      </w:r>
    </w:p>
    <w:p w:rsidR="00E95336" w:rsidRPr="00E95336" w:rsidRDefault="00E95336" w:rsidP="00E95336">
      <w:pPr>
        <w:autoSpaceDE w:val="0"/>
        <w:autoSpaceDN w:val="0"/>
        <w:adjustRightInd w:val="0"/>
        <w:spacing w:after="0" w:line="240" w:lineRule="auto"/>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Изучив извещение, документацию о проведении  открытого конкурса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E95336">
          <w:rPr>
            <w:rFonts w:ascii="Times New Roman" w:eastAsia="Calibri" w:hAnsi="Times New Roman" w:cs="Times New Roman"/>
            <w:u w:val="single"/>
            <w:lang w:eastAsia="ru-RU"/>
          </w:rPr>
          <w:t>www.zakupki.gov.ru</w:t>
        </w:r>
      </w:hyperlink>
      <w:r w:rsidRPr="00E95336">
        <w:rPr>
          <w:rFonts w:ascii="Times New Roman" w:eastAsia="Calibri" w:hAnsi="Times New Roman" w:cs="Times New Roman"/>
          <w:lang w:eastAsia="ru-RU"/>
        </w:rPr>
        <w:t>), и  принимая установленные условия открытого конкурса, в том числе все условия Договора, ______________________________________________________ ___________________________________________________________________________________________</w:t>
      </w:r>
    </w:p>
    <w:p w:rsidR="00E95336" w:rsidRPr="00E95336" w:rsidRDefault="00E95336" w:rsidP="00E95336">
      <w:pPr>
        <w:autoSpaceDE w:val="0"/>
        <w:autoSpaceDN w:val="0"/>
        <w:adjustRightInd w:val="0"/>
        <w:spacing w:after="0" w:line="240" w:lineRule="auto"/>
        <w:ind w:firstLine="426"/>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направляет  следующие документы:</w:t>
      </w:r>
    </w:p>
    <w:p w:rsidR="00E95336" w:rsidRPr="00E95336" w:rsidRDefault="00E95336" w:rsidP="00E95336">
      <w:pPr>
        <w:numPr>
          <w:ilvl w:val="0"/>
          <w:numId w:val="1"/>
        </w:num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открытом конкурсе (Форма № 2)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spacing w:after="0" w:line="240" w:lineRule="auto"/>
        <w:ind w:left="1070"/>
        <w:contextualSpacing/>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4</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№2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ЗАЯВКА НА УЧАСТИЕ В ОТКРЫТОМ КОНКУРСЕ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НА ПРАВО ЗАКЛЮЧЕНИЯ ДОГОВОРА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ДЛЯ НУЖД ГБУЗ «ИОКБ»   </w:t>
      </w: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Заказчик:</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Заявитель</w:t>
      </w:r>
      <w:r w:rsidRPr="00E95336">
        <w:rPr>
          <w:rFonts w:ascii="Times New Roman" w:eastAsia="Calibri" w:hAnsi="Times New Roman" w:cs="Times New Roman"/>
          <w:lang w:eastAsia="ru-RU"/>
        </w:rPr>
        <w:t xml:space="preserve">:___________________________________________________________________________________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 участник закупки)</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Место нахождения</w:t>
      </w:r>
      <w:r w:rsidRPr="00E95336">
        <w:rPr>
          <w:rFonts w:ascii="Times New Roman" w:eastAsia="Calibri" w:hAnsi="Times New Roman" w:cs="Times New Roman"/>
          <w:lang w:eastAsia="ru-RU"/>
        </w:rPr>
        <w:t>: 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нахождения участника закупки)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Телефон/факс_________________________________________________________________________________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Электронная почта 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Зарегистрированный в: 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регистрации)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ИНН_________________________________________________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caps/>
          <w:lang w:eastAsia="ru-RU"/>
        </w:rPr>
        <w:t>Кпп</w:t>
      </w:r>
      <w:r w:rsidRPr="00E95336">
        <w:rPr>
          <w:rFonts w:ascii="Times New Roman" w:eastAsia="Calibri" w:hAnsi="Times New Roman" w:cs="Times New Roman"/>
          <w:lang w:eastAsia="ru-RU"/>
        </w:rPr>
        <w:t xml:space="preserve"> (для юридических лиц) 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Банковские реквизиты:</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р/с____________________________________________к/с_____________________________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банка   ___________________________БИК____________________________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Код ОГРН____________________________________________________________________</w:t>
      </w:r>
    </w:p>
    <w:p w:rsidR="00E95336" w:rsidRPr="00E95336" w:rsidRDefault="00E95336" w:rsidP="00E95336">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1.</w:t>
      </w:r>
      <w:r w:rsidRPr="00E95336">
        <w:rPr>
          <w:rFonts w:ascii="Times New Roman" w:eastAsia="Calibri" w:hAnsi="Times New Roman" w:cs="Times New Roman"/>
          <w:lang w:eastAsia="ru-RU"/>
        </w:rPr>
        <w:t xml:space="preserve"> Изучив извещение, документацию о проведении открытого конкурса на право заключения договора на поставку __________________________ № ____________, мы нижеподписавшиеся, _____________________________________________________________________________________________                              </w:t>
      </w:r>
    </w:p>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E95336" w:rsidRPr="00E95336" w:rsidRDefault="00E95336" w:rsidP="00E95336">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документации о проведении  открытого конкурса на право заключения договора на поставку  __________________________ </w:t>
      </w:r>
      <w:r w:rsidRPr="00E95336">
        <w:rPr>
          <w:rFonts w:ascii="Times New Roman" w:eastAsia="Calibri" w:hAnsi="Times New Roman" w:cs="Times New Roman"/>
          <w:lang w:eastAsia="ru-RU"/>
        </w:rPr>
        <w:br/>
        <w:t>№ ____________, и направляем настоящую заявку.</w:t>
      </w:r>
    </w:p>
    <w:p w:rsidR="00E95336" w:rsidRPr="00E95336" w:rsidRDefault="00E95336" w:rsidP="00E95336">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2.</w:t>
      </w:r>
      <w:r w:rsidRPr="00E95336">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конкурсной документации.</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Cs/>
          <w:lang w:eastAsia="ru-RU"/>
        </w:rPr>
      </w:pP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Cs/>
          <w:lang w:eastAsia="ru-RU"/>
        </w:rPr>
        <w:t>Характеристики и количество поставляемого оборудования:</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986"/>
        <w:gridCol w:w="708"/>
        <w:gridCol w:w="720"/>
        <w:gridCol w:w="1080"/>
        <w:gridCol w:w="1080"/>
      </w:tblGrid>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п/п</w:t>
            </w: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Наименование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Характеристика </w:t>
            </w: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Страна изготовления, фирма производителя</w:t>
            </w:r>
          </w:p>
        </w:tc>
        <w:tc>
          <w:tcPr>
            <w:tcW w:w="708"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Единица изм.</w:t>
            </w: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Кол-во</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Стоимость за единицу</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bCs/>
                <w:lang w:eastAsia="ru-RU"/>
              </w:rPr>
              <w:t>Сумма, (рублей)</w:t>
            </w: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1</w:t>
            </w:r>
          </w:p>
        </w:tc>
        <w:tc>
          <w:tcPr>
            <w:tcW w:w="2154"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ИТОГО:</w:t>
            </w: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r w:rsidRPr="00E95336">
        <w:rPr>
          <w:rFonts w:ascii="Times New Roman" w:eastAsia="Calibri" w:hAnsi="Times New Roman" w:cs="Times New Roman"/>
          <w:b/>
          <w:bCs/>
          <w:lang w:eastAsia="ru-RU"/>
        </w:rPr>
        <w:t xml:space="preserve">Условия исполнения договора, являющиеся критерием оценки заявки: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60"/>
        <w:gridCol w:w="4860"/>
      </w:tblGrid>
      <w:tr w:rsidR="00E95336" w:rsidRPr="00E95336" w:rsidTr="00A35E52">
        <w:trPr>
          <w:trHeight w:val="52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1</w:t>
            </w: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Цена договора</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цена договора</w:t>
            </w: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2</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Срок поставки, с учетом ввода оборудования в эксплуатацию</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конкретное количество дней поставки</w:t>
            </w: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3</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u w:val="single"/>
                <w:lang w:eastAsia="ru-RU"/>
              </w:rPr>
            </w:pPr>
            <w:r w:rsidRPr="00E95336">
              <w:rPr>
                <w:rFonts w:ascii="Times New Roman" w:eastAsia="Calibri" w:hAnsi="Times New Roman" w:cs="Times New Roman"/>
                <w:b/>
                <w:u w:val="single"/>
                <w:lang w:eastAsia="ru-RU"/>
              </w:rPr>
              <w:t>Срок гарантии  оборудования</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 xml:space="preserve">Указывается конкретное количество месяцев </w:t>
            </w: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4. Сведения о включенных в цену оборудования расходах: </w:t>
      </w:r>
      <w:r w:rsidRPr="00E95336">
        <w:rPr>
          <w:rFonts w:ascii="Times New Roman" w:eastAsia="Calibri" w:hAnsi="Times New Roman" w:cs="Times New Roman"/>
          <w:lang w:eastAsia="ru-RU"/>
        </w:rPr>
        <w:t>____________________</w:t>
      </w:r>
      <w:r w:rsidRPr="00E95336">
        <w:rPr>
          <w:rFonts w:ascii="Times New Roman" w:eastAsia="Calibri" w:hAnsi="Times New Roman" w:cs="Times New Roman"/>
          <w:bCs/>
          <w:lang w:eastAsia="ru-RU"/>
        </w:rPr>
        <w:t>(прописать), т.е. цена является конечной.</w:t>
      </w: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5. </w:t>
      </w:r>
      <w:r w:rsidRPr="00E95336">
        <w:rPr>
          <w:rFonts w:ascii="Times New Roman" w:eastAsia="Calibri" w:hAnsi="Times New Roman" w:cs="Times New Roman"/>
          <w:b/>
          <w:bCs/>
          <w:lang w:eastAsia="ru-RU"/>
        </w:rPr>
        <w:t xml:space="preserve">Цена договора: ________________________________ </w:t>
      </w:r>
      <w:r w:rsidRPr="00E95336">
        <w:rPr>
          <w:rFonts w:ascii="Times New Roman" w:eastAsia="Calibri" w:hAnsi="Times New Roman" w:cs="Times New Roman"/>
          <w:bCs/>
          <w:lang w:eastAsia="ru-RU"/>
        </w:rPr>
        <w:t>(указать цифрами и прописью).</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6. Настоящей заявкой мы подтверждаем, что нам известны </w:t>
      </w:r>
      <w:r w:rsidRPr="00E95336">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E95336" w:rsidRPr="00E95336" w:rsidRDefault="00E95336" w:rsidP="00E95336">
      <w:p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7.  </w:t>
      </w:r>
      <w:r w:rsidRPr="00E95336">
        <w:rPr>
          <w:rFonts w:ascii="Times New Roman" w:eastAsia="Calibri" w:hAnsi="Times New Roman" w:cs="Times New Roman"/>
          <w:lang w:eastAsia="ru-RU"/>
        </w:rPr>
        <w:t xml:space="preserve">Настоящей заявкой декларируем, что на день подачи заявки на участие в открытом конкурсе, _____________________________________________________________________________________________  </w:t>
      </w:r>
    </w:p>
    <w:p w:rsidR="00E95336" w:rsidRPr="00E95336" w:rsidRDefault="00E95336" w:rsidP="00E95336">
      <w:pPr>
        <w:spacing w:after="0" w:line="240" w:lineRule="auto"/>
        <w:contextualSpacing/>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соответствует требованиям конкурсной документации, а именно:</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сведения об участнике закупки отсутствуют в реестрах недобросовестных поставщиков, предусмотренных Федеральным законом 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95336" w:rsidRPr="00E95336" w:rsidRDefault="00E95336" w:rsidP="00E95336">
      <w:pPr>
        <w:spacing w:after="0" w:line="240" w:lineRule="auto"/>
        <w:jc w:val="both"/>
        <w:rPr>
          <w:rFonts w:ascii="Times New Roman" w:eastAsia="Calibri" w:hAnsi="Times New Roman" w:cs="Times New Roman"/>
          <w:b/>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5</w:t>
      </w:r>
    </w:p>
    <w:p w:rsidR="00E95336" w:rsidRPr="00E95336" w:rsidRDefault="00E95336" w:rsidP="00E95336">
      <w:pPr>
        <w:spacing w:after="0" w:line="240" w:lineRule="auto"/>
        <w:jc w:val="center"/>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ФОРМА №3</w:t>
      </w: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b/>
          <w:lang w:eastAsia="ru-RU"/>
        </w:rPr>
        <w:t>ПРОЕКТ ДОГОВОРА</w:t>
      </w:r>
      <w:r w:rsidRPr="00E95336">
        <w:rPr>
          <w:rFonts w:ascii="Times New Roman" w:eastAsia="Calibri" w:hAnsi="Times New Roman" w:cs="Times New Roman"/>
          <w:lang w:eastAsia="ru-RU"/>
        </w:rPr>
        <w:t xml:space="preserve"> </w:t>
      </w:r>
    </w:p>
    <w:p w:rsid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Договор № ______</w:t>
      </w:r>
    </w:p>
    <w:p w:rsidR="000A761A" w:rsidRPr="000A761A" w:rsidRDefault="000A761A" w:rsidP="000A761A">
      <w:pPr>
        <w:widowControl w:val="0"/>
        <w:shd w:val="clear" w:color="auto" w:fill="FFFFFF"/>
        <w:autoSpaceDE w:val="0"/>
        <w:autoSpaceDN w:val="0"/>
        <w:adjustRightInd w:val="0"/>
        <w:spacing w:after="0"/>
        <w:ind w:left="72"/>
        <w:contextualSpacing/>
        <w:jc w:val="center"/>
        <w:rPr>
          <w:rFonts w:ascii="Times New Roman" w:eastAsia="Calibri" w:hAnsi="Times New Roman" w:cs="Times New Roman"/>
          <w:b/>
          <w:bCs/>
          <w:i/>
          <w:color w:val="000000"/>
          <w:spacing w:val="13"/>
          <w:sz w:val="20"/>
          <w:szCs w:val="20"/>
          <w:lang w:eastAsia="ru-RU"/>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 xml:space="preserve">на поставку </w:t>
      </w:r>
      <w:r w:rsidRPr="000A761A">
        <w:rPr>
          <w:rFonts w:ascii="Times New Roman" w:eastAsia="Calibri" w:hAnsi="Times New Roman" w:cs="Times New Roman"/>
          <w:b/>
        </w:rPr>
        <w:t>эндоскопического оборудования</w:t>
      </w:r>
    </w:p>
    <w:p w:rsidR="000A761A" w:rsidRPr="000A761A" w:rsidRDefault="000A761A" w:rsidP="000A761A">
      <w:pPr>
        <w:jc w:val="center"/>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color w:val="000000"/>
        </w:rPr>
      </w:pPr>
      <w:r w:rsidRPr="000A761A">
        <w:rPr>
          <w:rFonts w:ascii="Times New Roman" w:eastAsia="Calibri" w:hAnsi="Times New Roman" w:cs="Times New Roman"/>
          <w:color w:val="000000"/>
        </w:rPr>
        <w:t>г. Иркутск                                                                                                            "__"__________ 201__ г.</w:t>
      </w:r>
    </w:p>
    <w:p w:rsidR="000A761A" w:rsidRPr="000A761A" w:rsidRDefault="000A761A" w:rsidP="000A761A">
      <w:pPr>
        <w:autoSpaceDE w:val="0"/>
        <w:rPr>
          <w:rFonts w:ascii="Times New Roman" w:eastAsia="Calibri" w:hAnsi="Times New Roman" w:cs="Times New Roman"/>
          <w:color w:val="000000"/>
        </w:rPr>
      </w:pPr>
    </w:p>
    <w:p w:rsidR="000A761A" w:rsidRPr="000A761A" w:rsidRDefault="000A761A" w:rsidP="000A761A">
      <w:pPr>
        <w:tabs>
          <w:tab w:val="left" w:pos="540"/>
          <w:tab w:val="left" w:pos="900"/>
        </w:tabs>
        <w:jc w:val="both"/>
        <w:rPr>
          <w:rFonts w:ascii="Times New Roman" w:eastAsia="Calibri" w:hAnsi="Times New Roman" w:cs="Times New Roman"/>
        </w:rPr>
      </w:pPr>
      <w:r w:rsidRPr="000A761A">
        <w:rPr>
          <w:rFonts w:ascii="Times New Roman" w:eastAsia="Calibri" w:hAnsi="Times New Roman" w:cs="Times New Roman"/>
          <w:bCs/>
          <w:color w:val="00000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0A761A">
        <w:rPr>
          <w:rFonts w:ascii="Times New Roman" w:eastAsia="Calibri" w:hAnsi="Times New Roman" w:cs="Times New Roman"/>
          <w:b/>
          <w:color w:val="000000"/>
        </w:rPr>
        <w:t>Государственное бюджетное учреждение здравоохранения Иркутская ордена «Знак Почета» областная клиническая больница</w:t>
      </w:r>
      <w:r w:rsidRPr="000A761A">
        <w:rPr>
          <w:rFonts w:ascii="Times New Roman" w:eastAsia="Calibri" w:hAnsi="Times New Roman" w:cs="Times New Roman"/>
          <w:b/>
          <w:bCs/>
          <w:color w:val="000000"/>
        </w:rPr>
        <w:t>,</w:t>
      </w:r>
      <w:r w:rsidRPr="000A761A">
        <w:rPr>
          <w:rFonts w:ascii="Times New Roman" w:eastAsia="Calibri" w:hAnsi="Times New Roman" w:cs="Times New Roman"/>
          <w:color w:val="000000"/>
        </w:rPr>
        <w:t xml:space="preserve"> </w:t>
      </w:r>
      <w:r w:rsidRPr="000A761A">
        <w:rPr>
          <w:rFonts w:ascii="Times New Roman" w:eastAsia="Calibri" w:hAnsi="Times New Roman" w:cs="Times New Roman"/>
          <w:bCs/>
          <w:color w:val="00000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0A761A">
        <w:rPr>
          <w:rFonts w:ascii="Times New Roman" w:eastAsia="Calibri" w:hAnsi="Times New Roman" w:cs="Times New Roman"/>
        </w:rPr>
        <w:t xml:space="preserve">Государственным бюджетным учреждением здравоохранения Иркутской ордена «Знак Почета» областной клинической больницей </w:t>
      </w:r>
      <w:r>
        <w:rPr>
          <w:rFonts w:ascii="Times New Roman" w:eastAsia="Calibri" w:hAnsi="Times New Roman" w:cs="Times New Roman"/>
        </w:rPr>
        <w:t>открытого конкурса</w:t>
      </w:r>
      <w:r w:rsidRPr="000A761A">
        <w:rPr>
          <w:rFonts w:ascii="Times New Roman" w:eastAsia="Calibri" w:hAnsi="Times New Roman" w:cs="Times New Roman"/>
        </w:rPr>
        <w:t xml:space="preserve"> </w:t>
      </w:r>
      <w:r w:rsidRPr="000A761A">
        <w:rPr>
          <w:rFonts w:ascii="Times New Roman" w:eastAsia="Calibri" w:hAnsi="Times New Roman" w:cs="Times New Roman"/>
          <w:bCs/>
          <w:color w:val="000000"/>
        </w:rPr>
        <w:t>(протокол от_____________ № ___________), заключили настоящий Договор о нижеследующем:</w:t>
      </w:r>
    </w:p>
    <w:p w:rsidR="000A761A" w:rsidRPr="000A761A" w:rsidRDefault="000A761A" w:rsidP="000A761A">
      <w:pPr>
        <w:jc w:val="both"/>
        <w:rPr>
          <w:rFonts w:ascii="Times New Roman" w:eastAsia="Calibri" w:hAnsi="Times New Roman" w:cs="Times New Roman"/>
          <w:bCs/>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1. ПРЕДМЕТ ДОГОВОРА</w:t>
      </w:r>
    </w:p>
    <w:p w:rsidR="000A761A" w:rsidRPr="000A761A" w:rsidRDefault="000A761A" w:rsidP="000A761A">
      <w:pPr>
        <w:tabs>
          <w:tab w:val="left" w:pos="6022"/>
        </w:tabs>
        <w:ind w:right="72"/>
        <w:jc w:val="both"/>
        <w:rPr>
          <w:rFonts w:ascii="Times New Roman" w:eastAsia="Calibri" w:hAnsi="Times New Roman" w:cs="Times New Roman"/>
          <w:b/>
          <w:bCs/>
          <w:color w:val="000000"/>
        </w:rPr>
      </w:pPr>
      <w:r w:rsidRPr="000A761A">
        <w:rPr>
          <w:rFonts w:ascii="Times New Roman" w:eastAsia="Calibri" w:hAnsi="Times New Roman" w:cs="Times New Roman"/>
          <w:color w:val="000000"/>
        </w:rPr>
        <w:t xml:space="preserve">1.1. По настоящему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 xml:space="preserve">Поставщик передает, а Заказчик обязуется принять </w:t>
      </w:r>
      <w:r w:rsidRPr="000A761A">
        <w:rPr>
          <w:rFonts w:ascii="Times New Roman" w:eastAsia="Calibri" w:hAnsi="Times New Roman" w:cs="Times New Roman"/>
          <w:lang w:eastAsia="ar-SA"/>
        </w:rPr>
        <w:t xml:space="preserve"> </w:t>
      </w:r>
      <w:r w:rsidRPr="000A761A">
        <w:rPr>
          <w:rFonts w:ascii="Times New Roman" w:eastAsia="Calibri" w:hAnsi="Times New Roman" w:cs="Times New Roman"/>
        </w:rPr>
        <w:t>эндоскопическо</w:t>
      </w:r>
      <w:r>
        <w:rPr>
          <w:rFonts w:ascii="Times New Roman" w:eastAsia="Calibri" w:hAnsi="Times New Roman" w:cs="Times New Roman"/>
        </w:rPr>
        <w:t>е</w:t>
      </w:r>
      <w:r w:rsidRPr="000A761A">
        <w:rPr>
          <w:rFonts w:ascii="Times New Roman" w:eastAsia="Calibri" w:hAnsi="Times New Roman" w:cs="Times New Roman"/>
        </w:rPr>
        <w:t xml:space="preserve"> оборудовани</w:t>
      </w:r>
      <w:r>
        <w:rPr>
          <w:rFonts w:ascii="Times New Roman" w:eastAsia="Calibri" w:hAnsi="Times New Roman" w:cs="Times New Roman"/>
        </w:rPr>
        <w:t>е</w:t>
      </w:r>
      <w:r w:rsidRPr="000A761A">
        <w:rPr>
          <w:rFonts w:ascii="Times New Roman" w:eastAsia="Calibri" w:hAnsi="Times New Roman" w:cs="Times New Roman"/>
          <w:bCs/>
        </w:rPr>
        <w:t xml:space="preserve"> (далее - оборудование)</w:t>
      </w:r>
      <w:r w:rsidRPr="000A761A">
        <w:rPr>
          <w:rFonts w:ascii="Times New Roman" w:eastAsia="Calibri" w:hAnsi="Times New Roman" w:cs="Times New Roman"/>
          <w:color w:val="000000"/>
        </w:rPr>
        <w:t xml:space="preserve">, указанное в приложении № 1, являющемся неотъемлемой частью настоящего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 xml:space="preserve">и уплатить за него определенную настоящим </w:t>
      </w:r>
      <w:r w:rsidRPr="000A761A">
        <w:rPr>
          <w:rFonts w:ascii="Times New Roman" w:eastAsia="Calibri" w:hAnsi="Times New Roman" w:cs="Times New Roman"/>
          <w:bCs/>
          <w:color w:val="000000"/>
        </w:rPr>
        <w:t xml:space="preserve">Договором </w:t>
      </w:r>
      <w:r w:rsidRPr="000A761A">
        <w:rPr>
          <w:rFonts w:ascii="Times New Roman" w:eastAsia="Calibri" w:hAnsi="Times New Roman" w:cs="Times New Roman"/>
          <w:color w:val="000000"/>
        </w:rPr>
        <w:t>денежную сумму (цену).</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iCs/>
          <w:lang w:eastAsia="ar-SA"/>
        </w:rPr>
        <w:t xml:space="preserve">1.2. </w:t>
      </w:r>
      <w:r w:rsidRPr="000A761A">
        <w:rPr>
          <w:rFonts w:ascii="Times New Roman" w:eastAsia="Calibri" w:hAnsi="Times New Roman" w:cs="Times New Roman"/>
          <w:lang w:eastAsia="ru-RU"/>
        </w:rPr>
        <w:t xml:space="preserve">Срок поставки с учетом ввода в эксплуатацию оборудования и обучения персонала </w:t>
      </w:r>
      <w:r w:rsidR="0020507E" w:rsidRPr="0020507E">
        <w:rPr>
          <w:rFonts w:ascii="Times New Roman" w:eastAsia="Calibri" w:hAnsi="Times New Roman" w:cs="Times New Roman"/>
          <w:lang w:eastAsia="ru-RU"/>
        </w:rPr>
        <w:t>не более 60</w:t>
      </w:r>
      <w:r w:rsidR="0020507E">
        <w:rPr>
          <w:rFonts w:ascii="Times New Roman" w:eastAsia="Calibri" w:hAnsi="Times New Roman" w:cs="Times New Roman"/>
          <w:lang w:eastAsia="ru-RU"/>
        </w:rPr>
        <w:t xml:space="preserve"> </w:t>
      </w:r>
      <w:r w:rsidRPr="000A761A">
        <w:rPr>
          <w:rFonts w:ascii="Times New Roman" w:eastAsia="Calibri" w:hAnsi="Times New Roman" w:cs="Times New Roman"/>
          <w:lang w:eastAsia="ru-RU"/>
        </w:rPr>
        <w:t>календарных дней с момента заключения договора.</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rPr>
        <w:t xml:space="preserve">1.3. Условия поставки товара: </w:t>
      </w:r>
      <w:r w:rsidRPr="000A761A">
        <w:rPr>
          <w:rFonts w:ascii="Times New Roman" w:eastAsia="Calibri" w:hAnsi="Times New Roman" w:cs="Times New Roman"/>
          <w:lang w:eastAsia="ru-RU"/>
        </w:rPr>
        <w:t>Поставка, отгрузка, ввод в эксплуатацию оборудования и обучение персонала осуществляется транспортом и силами поставщика до местонахождения Заказчика в рабочие дни (с понедельника по пятницу) с 09-00 до 15-00.</w:t>
      </w:r>
    </w:p>
    <w:p w:rsidR="000A761A" w:rsidRPr="000A761A" w:rsidRDefault="000A761A" w:rsidP="000A761A">
      <w:pPr>
        <w:tabs>
          <w:tab w:val="center" w:pos="4677"/>
          <w:tab w:val="right" w:pos="9355"/>
        </w:tabs>
        <w:jc w:val="both"/>
        <w:rPr>
          <w:rFonts w:ascii="Times New Roman" w:eastAsia="Calibri" w:hAnsi="Times New Roman" w:cs="Times New Roman"/>
          <w:bCs/>
          <w:color w:val="000000"/>
        </w:rPr>
      </w:pPr>
      <w:r w:rsidRPr="000A761A">
        <w:rPr>
          <w:rFonts w:ascii="Times New Roman" w:eastAsia="Calibri" w:hAnsi="Times New Roman" w:cs="Times New Roman"/>
          <w:color w:val="000000"/>
        </w:rPr>
        <w:t xml:space="preserve">1.4. Место поставки товара: </w:t>
      </w:r>
      <w:r w:rsidRPr="000A761A">
        <w:rPr>
          <w:rFonts w:ascii="Times New Roman" w:eastAsia="Calibri" w:hAnsi="Times New Roman" w:cs="Times New Roman"/>
          <w:bCs/>
          <w:color w:val="000000"/>
        </w:rPr>
        <w:t xml:space="preserve">город Иркутск, микрорайон Юбилейный, 100 </w:t>
      </w:r>
    </w:p>
    <w:p w:rsidR="000A761A" w:rsidRPr="000A761A" w:rsidRDefault="000A761A" w:rsidP="000A761A">
      <w:pPr>
        <w:spacing w:after="0" w:line="240" w:lineRule="auto"/>
        <w:jc w:val="both"/>
        <w:rPr>
          <w:rFonts w:ascii="Times New Roman" w:eastAsia="Calibri" w:hAnsi="Times New Roman" w:cs="Times New Roman"/>
          <w:bCs/>
          <w:lang w:eastAsia="ru-RU"/>
        </w:rPr>
      </w:pPr>
      <w:r w:rsidRPr="000A761A">
        <w:rPr>
          <w:rFonts w:ascii="Times New Roman" w:eastAsia="Calibri" w:hAnsi="Times New Roman" w:cs="Times New Roman"/>
          <w:bCs/>
        </w:rPr>
        <w:t xml:space="preserve">1.5. </w:t>
      </w:r>
      <w:r w:rsidRPr="000A761A">
        <w:rPr>
          <w:rFonts w:ascii="Times New Roman" w:eastAsia="Calibri" w:hAnsi="Times New Roman" w:cs="Times New Roman"/>
          <w:bCs/>
          <w:lang w:eastAsia="ru-RU"/>
        </w:rPr>
        <w:t>Гарантийный срок поставляемого оборудования, не менее чем срок действия гарантии производителя, но не менее 12 месяцев, с момента подписания Акта ввода в эксплуатацию.</w:t>
      </w:r>
    </w:p>
    <w:p w:rsidR="000A761A" w:rsidRPr="000A761A" w:rsidRDefault="000A761A" w:rsidP="000A761A">
      <w:pPr>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2. ОБЯЗАННОСТИ СТОРОН</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2.1. Заказчик обязан:</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2.1.1. </w:t>
      </w:r>
      <w:r w:rsidRPr="000A761A">
        <w:rPr>
          <w:rFonts w:ascii="Times New Roman" w:eastAsia="Calibri" w:hAnsi="Times New Roman" w:cs="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2.1.2. </w:t>
      </w:r>
      <w:r w:rsidRPr="000A761A">
        <w:rPr>
          <w:rFonts w:ascii="Times New Roman" w:eastAsia="Calibri" w:hAnsi="Times New Roman" w:cs="Times New Roman"/>
        </w:rPr>
        <w:t xml:space="preserve">принять документы, предусмотренные п. 3.9. настоящего Договора, при отсутствии  замечаний к указанным документам.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2.1.3. осуществлять контроль за исполнением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2.2. Поставщик обязан:</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color w:val="000000"/>
        </w:rPr>
        <w:t xml:space="preserve">2.2.1. </w:t>
      </w:r>
      <w:r w:rsidRPr="000A761A">
        <w:rPr>
          <w:rFonts w:ascii="Times New Roman" w:eastAsia="Calibri" w:hAnsi="Times New Roman" w:cs="Times New Roman"/>
          <w:bCs/>
        </w:rPr>
        <w:t>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rPr>
        <w:t xml:space="preserve">2.2.2. </w:t>
      </w:r>
      <w:r w:rsidRPr="000A761A">
        <w:rPr>
          <w:rFonts w:ascii="Times New Roman" w:eastAsia="Calibri" w:hAnsi="Times New Roman" w:cs="Times New Roman"/>
          <w:bCs/>
        </w:rPr>
        <w:t>произвести монтаж оборудования с использованием своих расходных материал</w:t>
      </w:r>
      <w:r w:rsidR="00C15050">
        <w:rPr>
          <w:rFonts w:ascii="Times New Roman" w:eastAsia="Calibri" w:hAnsi="Times New Roman" w:cs="Times New Roman"/>
          <w:bCs/>
        </w:rPr>
        <w:t>ов, инструментов и оборудования.</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2.2.4. </w:t>
      </w:r>
      <w:r w:rsidRPr="000A761A">
        <w:rPr>
          <w:rFonts w:ascii="Times New Roman" w:eastAsia="Calibri" w:hAnsi="Times New Roman" w:cs="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0A761A" w:rsidRPr="000A761A" w:rsidRDefault="000A761A" w:rsidP="000A761A">
      <w:pPr>
        <w:jc w:val="both"/>
        <w:rPr>
          <w:rFonts w:ascii="Times New Roman" w:eastAsia="Calibri" w:hAnsi="Times New Roman" w:cs="Times New Roman"/>
          <w:bCs/>
        </w:rPr>
      </w:pPr>
      <w:bookmarkStart w:id="1" w:name="Par758"/>
      <w:bookmarkEnd w:id="1"/>
      <w:r w:rsidRPr="000A761A">
        <w:rPr>
          <w:rFonts w:ascii="Times New Roman" w:eastAsia="Calibri" w:hAnsi="Times New Roman" w:cs="Times New Roman"/>
        </w:rPr>
        <w:t xml:space="preserve">2.2.6. обеспечивать соответствие поставляемого Оборудования требованиям </w:t>
      </w:r>
      <w:r w:rsidRPr="000A761A">
        <w:rPr>
          <w:rFonts w:ascii="Times New Roman" w:eastAsia="Calibri" w:hAnsi="Times New Roman" w:cs="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0A761A">
        <w:rPr>
          <w:rFonts w:ascii="Times New Roman" w:eastAsia="Calibri" w:hAnsi="Times New Roman" w:cs="Times New Roman"/>
          <w:bCs/>
        </w:rPr>
        <w:t>Российской Федерации</w:t>
      </w:r>
      <w:r w:rsidRPr="000A761A">
        <w:rPr>
          <w:rFonts w:ascii="Times New Roman" w:eastAsia="Calibri" w:hAnsi="Times New Roman" w:cs="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2.2.9. отгружать оборудование своими силами и за счет собственных средств.</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2.3. стороны обязаны </w:t>
      </w:r>
      <w:r w:rsidRPr="000A761A">
        <w:rPr>
          <w:rFonts w:ascii="Times New Roman" w:eastAsia="Calibri" w:hAnsi="Times New Roman" w:cs="Times New Roman"/>
        </w:rPr>
        <w:t>исполнять иные обязательства, предусмотренные действующим законодательством и Договором.</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3. ПОРЯДОК ПРИЕМА - ПЕРЕДАЧИ ТОВАРА</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3.1. </w:t>
      </w:r>
      <w:r w:rsidRPr="000A761A">
        <w:rPr>
          <w:rFonts w:ascii="Times New Roman" w:eastAsia="Calibri" w:hAnsi="Times New Roman" w:cs="Times New Roman"/>
          <w:color w:val="000000"/>
          <w:spacing w:val="-6"/>
        </w:rPr>
        <w:t xml:space="preserve">Поставка Оборудования осуществляется не позднее даты, предусмотренной п.1.2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xml:space="preserve">.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3.2.</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Поставщик  не менее чем за 3 (три) рабочих дня до предполагаемой даты поставки уведомляет об этом  Заказчика по факсу </w:t>
      </w:r>
      <w:r w:rsidRPr="000A761A">
        <w:rPr>
          <w:rFonts w:ascii="Times New Roman" w:eastAsia="Calibri" w:hAnsi="Times New Roman" w:cs="Times New Roman"/>
          <w:bCs/>
        </w:rPr>
        <w:t>___________  или по адресу электронной почты _______________</w:t>
      </w:r>
      <w:r w:rsidRPr="000A761A">
        <w:rPr>
          <w:rFonts w:ascii="Times New Roman" w:eastAsia="Calibri" w:hAnsi="Times New Roman" w:cs="Times New Roman"/>
        </w:rPr>
        <w:t xml:space="preserve"> с указанием времени поставки Оборудования.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Cs/>
        </w:rPr>
        <w:t xml:space="preserve">3.3. </w:t>
      </w:r>
      <w:r w:rsidRPr="000A761A">
        <w:rPr>
          <w:rFonts w:ascii="Times New Roman" w:eastAsia="Calibri" w:hAnsi="Times New Roman" w:cs="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3.5. </w:t>
      </w:r>
      <w:r w:rsidRPr="000A761A">
        <w:rPr>
          <w:rFonts w:ascii="Times New Roman" w:eastAsia="Calibri" w:hAnsi="Times New Roman" w:cs="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3.6. </w:t>
      </w:r>
      <w:r w:rsidRPr="000A761A">
        <w:rPr>
          <w:rFonts w:ascii="Times New Roman" w:eastAsia="Calibri" w:hAnsi="Times New Roman" w:cs="Times New Roman"/>
        </w:rPr>
        <w:t>Предлагаемое оборудование должно быть зарегистрировано и разрешено к применению на территории Российской Федерации.</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rPr>
      </w:pPr>
      <w:r w:rsidRPr="000A761A">
        <w:rPr>
          <w:rFonts w:ascii="Times New Roman" w:eastAsia="Calibri" w:hAnsi="Times New Roman" w:cs="Times New Roman"/>
          <w:color w:val="000000"/>
        </w:rPr>
        <w:t xml:space="preserve">3.7. </w:t>
      </w:r>
      <w:r w:rsidRPr="000A761A">
        <w:rPr>
          <w:rFonts w:ascii="Times New Roman" w:eastAsia="Calibri" w:hAnsi="Times New Roman" w:cs="Times New Roman"/>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0A761A" w:rsidRPr="000A761A" w:rsidRDefault="000A761A" w:rsidP="000A761A">
      <w:pPr>
        <w:spacing w:after="0" w:line="240" w:lineRule="auto"/>
        <w:ind w:firstLine="426"/>
        <w:jc w:val="both"/>
        <w:rPr>
          <w:rFonts w:ascii="Times New Roman" w:eastAsia="Calibri" w:hAnsi="Times New Roman" w:cs="Times New Roman"/>
          <w:bCs/>
          <w:lang w:eastAsia="ru-RU"/>
        </w:rPr>
      </w:pPr>
      <w:r w:rsidRPr="000A761A">
        <w:rPr>
          <w:rFonts w:ascii="Times New Roman" w:eastAsia="Calibri" w:hAnsi="Times New Roman" w:cs="Times New Roman"/>
        </w:rPr>
        <w:t xml:space="preserve">3.8. </w:t>
      </w:r>
      <w:r w:rsidRPr="000A761A">
        <w:rPr>
          <w:rFonts w:ascii="Times New Roman" w:eastAsia="Calibri" w:hAnsi="Times New Roman" w:cs="Times New Roman"/>
          <w:bCs/>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2014 года</w:t>
      </w:r>
      <w:r w:rsidRPr="000A761A">
        <w:rPr>
          <w:rFonts w:ascii="Times New Roman" w:eastAsia="Calibri" w:hAnsi="Times New Roman" w:cs="Times New Roman"/>
        </w:rPr>
        <w:t>, а именно________________.</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3.9. При завершении поставки оборудования Поставщик </w:t>
      </w:r>
      <w:r w:rsidRPr="000A761A">
        <w:rPr>
          <w:rFonts w:ascii="Times New Roman" w:eastAsia="Calibri" w:hAnsi="Times New Roman" w:cs="Times New Roman"/>
        </w:rPr>
        <w:t xml:space="preserve">представляет Заказчику всю необходимую документацию (оригиналы) по исполнению Договора: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xml:space="preserve">- накладные;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счет-фактуры/счета;</w:t>
      </w:r>
    </w:p>
    <w:p w:rsidR="000A761A" w:rsidRPr="000A761A" w:rsidRDefault="000A761A" w:rsidP="000A761A">
      <w:pPr>
        <w:ind w:firstLine="708"/>
        <w:jc w:val="both"/>
        <w:rPr>
          <w:rFonts w:ascii="Times New Roman" w:eastAsia="Calibri" w:hAnsi="Times New Roman" w:cs="Times New Roman"/>
        </w:rPr>
      </w:pPr>
      <w:r w:rsidRPr="000A761A">
        <w:rPr>
          <w:rFonts w:ascii="Times New Roman" w:eastAsia="Calibri" w:hAnsi="Times New Roman" w:cs="Times New Roman"/>
          <w:spacing w:val="-6"/>
        </w:rPr>
        <w:t>-</w:t>
      </w:r>
      <w:r w:rsidRPr="000A761A">
        <w:rPr>
          <w:rFonts w:ascii="Times New Roman" w:eastAsia="Calibri" w:hAnsi="Times New Roman" w:cs="Times New Roman"/>
        </w:rPr>
        <w:t xml:space="preserve"> </w:t>
      </w:r>
      <w:r w:rsidRPr="000A761A">
        <w:rPr>
          <w:rFonts w:ascii="Times New Roman" w:eastAsia="Calibri" w:hAnsi="Times New Roman" w:cs="Times New Roman"/>
          <w:spacing w:val="-6"/>
        </w:rPr>
        <w:t xml:space="preserve">акт приема-передачи, акт ввода в эксплуатацию указанные в приложении № 2, № 3 , </w:t>
      </w:r>
      <w:r w:rsidRPr="000A761A">
        <w:rPr>
          <w:rFonts w:ascii="Times New Roman" w:eastAsia="Calibri" w:hAnsi="Times New Roman" w:cs="Times New Roman"/>
        </w:rPr>
        <w:t>являющиеся неотъемлемой частью настоящего Договора</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lang w:eastAsia="ru-RU"/>
        </w:rPr>
      </w:pPr>
      <w:r w:rsidRPr="000A761A">
        <w:rPr>
          <w:rFonts w:ascii="Times New Roman" w:eastAsia="Calibri" w:hAnsi="Times New Roman" w:cs="Times New Roman"/>
          <w:sz w:val="20"/>
          <w:szCs w:val="20"/>
          <w:lang w:eastAsia="ru-RU"/>
        </w:rPr>
        <w:t>3</w:t>
      </w:r>
      <w:r w:rsidRPr="000A761A">
        <w:rPr>
          <w:rFonts w:ascii="Times New Roman" w:eastAsia="Calibri" w:hAnsi="Times New Roman" w:cs="Times New Roman"/>
          <w:lang w:eastAsia="ru-RU"/>
        </w:rPr>
        <w:t>.14.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3.19. </w:t>
      </w:r>
      <w:r w:rsidRPr="000A761A">
        <w:rPr>
          <w:rFonts w:ascii="Times New Roman" w:eastAsia="Calibri" w:hAnsi="Times New Roman" w:cs="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0A761A" w:rsidRPr="000A761A" w:rsidRDefault="000A761A" w:rsidP="000A761A">
      <w:pPr>
        <w:jc w:val="both"/>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4. ЦЕНА ДОГОВОРА И ПОРЯДОК РАСЧЕТОВ</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color w:val="000000"/>
        </w:rPr>
        <w:t>4.1. Цена Д</w:t>
      </w:r>
      <w:r w:rsidRPr="000A761A">
        <w:rPr>
          <w:rFonts w:ascii="Times New Roman" w:eastAsia="Calibri" w:hAnsi="Times New Roman" w:cs="Times New Roman"/>
          <w:bCs/>
          <w:color w:val="000000"/>
        </w:rPr>
        <w:t>оговора</w:t>
      </w:r>
      <w:r w:rsidRPr="000A761A">
        <w:rPr>
          <w:rFonts w:ascii="Times New Roman" w:eastAsia="Calibri" w:hAnsi="Times New Roman" w:cs="Times New Roman"/>
          <w:color w:val="000000"/>
        </w:rPr>
        <w:t xml:space="preserve"> составляет __________________ рублей ___ копеек.</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rPr>
        <w:t>4.1.1.</w:t>
      </w:r>
      <w:r w:rsidRPr="000A761A">
        <w:rPr>
          <w:rFonts w:ascii="Times New Roman" w:eastAsia="Calibri" w:hAnsi="Times New Roman" w:cs="Times New Roman"/>
          <w:lang w:eastAsia="ru-RU"/>
        </w:rPr>
        <w:t xml:space="preserve"> Цена договора должна включать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регулировке и сдаче в эксплуатацию, монтажные и пусконаладочные работы, </w:t>
      </w:r>
      <w:r w:rsidRPr="000A761A">
        <w:rPr>
          <w:rFonts w:ascii="Times New Roman" w:eastAsia="Calibri" w:hAnsi="Times New Roman" w:cs="Times New Roman"/>
          <w:u w:val="single"/>
          <w:lang w:eastAsia="ru-RU"/>
        </w:rPr>
        <w:t>обучение персонала</w:t>
      </w:r>
      <w:r w:rsidRPr="000A761A">
        <w:rPr>
          <w:rFonts w:ascii="Times New Roman" w:eastAsia="Calibri" w:hAnsi="Times New Roman" w:cs="Times New Roman"/>
          <w:lang w:eastAsia="ru-RU"/>
        </w:rPr>
        <w:t xml:space="preserve">, технического обслуживания в период гарантийных обязательств и иные расходы, то есть является конечной. </w:t>
      </w:r>
    </w:p>
    <w:p w:rsidR="000A761A" w:rsidRPr="000A761A" w:rsidRDefault="000A761A" w:rsidP="000A761A">
      <w:pPr>
        <w:ind w:right="128"/>
        <w:jc w:val="both"/>
        <w:rPr>
          <w:rFonts w:ascii="Times New Roman" w:eastAsia="Calibri" w:hAnsi="Times New Roman" w:cs="Times New Roman"/>
        </w:rPr>
      </w:pPr>
      <w:r w:rsidRPr="000A761A">
        <w:rPr>
          <w:rFonts w:ascii="Times New Roman" w:eastAsia="Calibri" w:hAnsi="Times New Roman" w:cs="Times New Roman"/>
        </w:rPr>
        <w:t>4.1.2. Цена договора является фиксированной на протяжении всего срока исполнения договора.</w:t>
      </w:r>
    </w:p>
    <w:p w:rsidR="000A761A" w:rsidRPr="000A761A" w:rsidRDefault="000A761A" w:rsidP="000A761A">
      <w:pPr>
        <w:tabs>
          <w:tab w:val="num" w:pos="339"/>
        </w:tabs>
        <w:ind w:right="72"/>
        <w:jc w:val="both"/>
        <w:rPr>
          <w:rFonts w:ascii="Times New Roman" w:eastAsia="Calibri" w:hAnsi="Times New Roman" w:cs="Times New Roman"/>
          <w:snapToGrid w:val="0"/>
          <w:color w:val="000000"/>
          <w:spacing w:val="-6"/>
        </w:rPr>
      </w:pPr>
      <w:r w:rsidRPr="000A761A">
        <w:rPr>
          <w:rFonts w:ascii="Times New Roman" w:eastAsia="Calibri" w:hAnsi="Times New Roman" w:cs="Times New Roman"/>
          <w:color w:val="000000"/>
        </w:rPr>
        <w:t xml:space="preserve">4.2. </w:t>
      </w:r>
      <w:r w:rsidRPr="000A761A">
        <w:rPr>
          <w:rFonts w:ascii="Times New Roman" w:eastAsia="Calibri" w:hAnsi="Times New Roman" w:cs="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snapToGrid w:val="0"/>
          <w:color w:val="000000"/>
          <w:spacing w:val="-6"/>
        </w:rPr>
        <w:t xml:space="preserve">4.3. </w:t>
      </w:r>
      <w:r w:rsidRPr="000A761A">
        <w:rPr>
          <w:rFonts w:ascii="Times New Roman" w:eastAsia="Calibri" w:hAnsi="Times New Roman" w:cs="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0A761A" w:rsidRPr="000A761A" w:rsidRDefault="000A761A" w:rsidP="000A761A">
      <w:pPr>
        <w:spacing w:after="0" w:line="240" w:lineRule="auto"/>
        <w:contextualSpacing/>
        <w:jc w:val="both"/>
        <w:rPr>
          <w:rFonts w:ascii="Times New Roman" w:eastAsia="Calibri" w:hAnsi="Times New Roman" w:cs="Times New Roman"/>
          <w:lang w:eastAsia="ru-RU"/>
        </w:rPr>
      </w:pPr>
      <w:r w:rsidRPr="000A761A">
        <w:rPr>
          <w:rFonts w:ascii="Times New Roman" w:eastAsia="Calibri" w:hAnsi="Times New Roman" w:cs="Times New Roman"/>
        </w:rPr>
        <w:t xml:space="preserve">4.4. </w:t>
      </w:r>
      <w:r w:rsidRPr="000A761A">
        <w:rPr>
          <w:rFonts w:ascii="Times New Roman" w:eastAsia="Calibri" w:hAnsi="Times New Roman" w:cs="Times New Roman"/>
          <w:lang w:eastAsia="ru-RU"/>
        </w:rPr>
        <w:t>Оплата производится по факту поставки и ввода в эксплуатацию оборудования в течение 30 (тридцати) календарных дней на основании надлежаще оформленного и подписанного обеими Сторонами Акта ввода в эксплуатацию оборудования, но не позднее 31.12.2015 года. При наличии надлежаще оформленных документов на оборудование.</w:t>
      </w:r>
    </w:p>
    <w:p w:rsidR="000A761A" w:rsidRPr="000A761A" w:rsidRDefault="000A761A" w:rsidP="000A761A">
      <w:pPr>
        <w:contextualSpacing/>
        <w:jc w:val="both"/>
        <w:rPr>
          <w:rFonts w:ascii="Times New Roman" w:eastAsia="Calibri" w:hAnsi="Times New Roman" w:cs="Times New Roman"/>
          <w:sz w:val="20"/>
          <w:szCs w:val="20"/>
        </w:rPr>
      </w:pPr>
    </w:p>
    <w:p w:rsidR="000A761A" w:rsidRPr="000A761A" w:rsidRDefault="000A761A" w:rsidP="000A761A">
      <w:pPr>
        <w:contextualSpacing/>
        <w:jc w:val="both"/>
        <w:rPr>
          <w:rFonts w:ascii="Times New Roman" w:eastAsia="Calibri" w:hAnsi="Times New Roman" w:cs="Times New Roman"/>
        </w:rPr>
      </w:pPr>
      <w:r w:rsidRPr="000A761A">
        <w:rPr>
          <w:rFonts w:ascii="Times New Roman" w:eastAsia="Calibri" w:hAnsi="Times New Roman" w:cs="Times New Roman"/>
        </w:rPr>
        <w:t>4.5. Датой оплаты для целей настоящего Д</w:t>
      </w:r>
      <w:r w:rsidRPr="000A761A">
        <w:rPr>
          <w:rFonts w:ascii="Times New Roman" w:eastAsia="Calibri" w:hAnsi="Times New Roman" w:cs="Times New Roman"/>
          <w:bCs/>
        </w:rPr>
        <w:t>оговора</w:t>
      </w:r>
      <w:r w:rsidRPr="000A761A">
        <w:rPr>
          <w:rFonts w:ascii="Times New Roman" w:eastAsia="Calibri" w:hAnsi="Times New Roman" w:cs="Times New Roman"/>
        </w:rPr>
        <w:t xml:space="preserve"> признается день списания соответствующей суммы денежных средств с расчетного счета Заказчика.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rPr>
      </w:pPr>
      <w:r w:rsidRPr="000A761A">
        <w:rPr>
          <w:rFonts w:ascii="Times New Roman" w:eastAsia="Calibri" w:hAnsi="Times New Roman" w:cs="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bCs/>
          <w:color w:val="000000"/>
        </w:rPr>
      </w:pPr>
      <w:r w:rsidRPr="000A761A">
        <w:rPr>
          <w:rFonts w:ascii="Times New Roman" w:eastAsia="Calibri" w:hAnsi="Times New Roman" w:cs="Times New Roman"/>
          <w:b/>
          <w:bCs/>
          <w:color w:val="000000"/>
        </w:rPr>
        <w:t>5. ОТВЕТСТВЕННОСТЬ СТОРОН</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sz w:val="20"/>
          <w:szCs w:val="20"/>
          <w:lang w:eastAsia="ru-RU"/>
        </w:rPr>
        <w:t>5.1.</w:t>
      </w:r>
      <w:r w:rsidRPr="000A761A">
        <w:rPr>
          <w:rFonts w:ascii="Times New Roman" w:eastAsia="Calibri" w:hAnsi="Times New Roman" w:cs="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spacing w:val="-6"/>
        </w:rPr>
        <w:t>5.2.</w:t>
      </w:r>
      <w:r w:rsidRPr="000A761A">
        <w:rPr>
          <w:rFonts w:ascii="Times New Roman" w:eastAsia="Calibri" w:hAnsi="Times New Roman" w:cs="Times New Roman"/>
          <w:spacing w:val="-6"/>
        </w:rPr>
        <w:tab/>
      </w:r>
      <w:r w:rsidRPr="000A761A">
        <w:rPr>
          <w:rFonts w:ascii="Times New Roman" w:eastAsia="Calibri" w:hAnsi="Times New Roman" w:cs="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0A761A">
        <w:rPr>
          <w:rFonts w:ascii="Times New Roman" w:eastAsia="Calibri" w:hAnsi="Times New Roman" w:cs="Times New Roman"/>
          <w:color w:val="000000"/>
        </w:rPr>
        <w:t>Размер неустойки (штрафа, пеней) составляет 0,2 % от суммы неисполненных обязательств.</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spacing w:val="-6"/>
        </w:rPr>
        <w:t>5.3.</w:t>
      </w:r>
      <w:r w:rsidRPr="000A761A">
        <w:rPr>
          <w:rFonts w:ascii="Times New Roman" w:eastAsia="Calibri" w:hAnsi="Times New Roman" w:cs="Times New Roman"/>
          <w:spacing w:val="-6"/>
        </w:rPr>
        <w:tab/>
      </w:r>
      <w:r w:rsidRPr="000A761A">
        <w:rPr>
          <w:rFonts w:ascii="Times New Roman" w:eastAsia="Calibri" w:hAnsi="Times New Roman" w:cs="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5.4.</w:t>
      </w:r>
      <w:r w:rsidRPr="000A761A">
        <w:rPr>
          <w:rFonts w:ascii="Times New Roman" w:eastAsia="Calibri" w:hAnsi="Times New Roman" w:cs="Times New Roman"/>
          <w:spacing w:val="-6"/>
          <w:lang w:eastAsia="ru-RU"/>
        </w:rPr>
        <w:tab/>
        <w:t>Уплата штрафных санкций не освобождает Поставщика от исполнения обязательств в натуре.</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5.5.</w:t>
      </w:r>
      <w:r w:rsidRPr="000A761A">
        <w:rPr>
          <w:rFonts w:ascii="Times New Roman" w:eastAsia="Calibri" w:hAnsi="Times New Roman" w:cs="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5.6.</w:t>
      </w:r>
      <w:r w:rsidRPr="000A761A">
        <w:rPr>
          <w:rFonts w:ascii="Times New Roman" w:eastAsia="Calibri" w:hAnsi="Times New Roman" w:cs="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5.7. Ответственность Сторон в иных случаях определяется в соответствии с законодательством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r w:rsidRPr="000A761A">
        <w:rPr>
          <w:rFonts w:ascii="Times New Roman" w:eastAsia="Calibri" w:hAnsi="Times New Roman" w:cs="Times New Roman"/>
          <w:b/>
          <w:color w:val="000000"/>
          <w:spacing w:val="-6"/>
          <w:sz w:val="20"/>
          <w:szCs w:val="20"/>
          <w:lang w:eastAsia="ru-RU"/>
        </w:rPr>
        <w:t xml:space="preserve">6. ДЕЙСТВИЕ </w:t>
      </w:r>
      <w:r w:rsidRPr="000A761A">
        <w:rPr>
          <w:rFonts w:ascii="Times New Roman" w:eastAsia="Calibri" w:hAnsi="Times New Roman" w:cs="Times New Roman"/>
          <w:b/>
          <w:color w:val="000000"/>
          <w:sz w:val="20"/>
          <w:szCs w:val="20"/>
          <w:lang w:eastAsia="ru-RU"/>
        </w:rPr>
        <w:t>ДОГОВОРА</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spacing w:val="-6"/>
        </w:rPr>
        <w:t xml:space="preserve">6.1. </w:t>
      </w:r>
      <w:r w:rsidRPr="000A761A">
        <w:rPr>
          <w:rFonts w:ascii="Times New Roman" w:eastAsia="Calibri" w:hAnsi="Times New Roman" w:cs="Times New Roman"/>
          <w:color w:val="000000"/>
        </w:rPr>
        <w:t xml:space="preserve">Настоящий Договор подписан сторонами «_____» _____________  201__ г.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6.5. Под ненадлежащим исполнением Договора понимается: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-поставка оборудования, не соответствующего условиям Договора;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-просрочка исполнения Поставщиком обязательств, предусмотренных договором свыше 15 календарных дней;</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-нарушение Заказчиком сроков и порядка оплаты, установленных Договором.</w:t>
      </w:r>
    </w:p>
    <w:p w:rsidR="000A761A" w:rsidRPr="000A761A" w:rsidRDefault="000A761A" w:rsidP="000A761A">
      <w:pPr>
        <w:ind w:right="-81"/>
        <w:jc w:val="both"/>
        <w:rPr>
          <w:rFonts w:ascii="Times New Roman" w:eastAsia="Calibri" w:hAnsi="Times New Roman" w:cs="Times New Roman"/>
        </w:rPr>
      </w:pPr>
      <w:r w:rsidRPr="000A761A">
        <w:rPr>
          <w:rFonts w:ascii="Times New Roman" w:eastAsia="Calibri" w:hAnsi="Times New Roman" w:cs="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color w:val="000000"/>
          <w:spacing w:val="-6"/>
          <w:sz w:val="20"/>
          <w:szCs w:val="20"/>
          <w:lang w:eastAsia="ru-RU"/>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7. ФОРС-МАЖОР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7.1. Стороны освобождаются от ответственности за полное или частичное неисполнение своих обязательств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если их неисполнение явилось следствием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7.2. Под обстоятельствами непреодолимой силы понимают возникшие после заключения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и подтверждены соответствующими уполномоченными органами.</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xml:space="preserve">, насколько это целесообразно, и ведет поиск альтернативных способов выполнения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не зависящих от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7.4. Если, по мнению Сторон, исполнение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0A761A">
        <w:rPr>
          <w:rFonts w:ascii="Times New Roman" w:eastAsia="Calibri" w:hAnsi="Times New Roman" w:cs="Times New Roman"/>
          <w:bCs/>
          <w:color w:val="000000"/>
        </w:rPr>
        <w:t xml:space="preserve">оговору </w:t>
      </w:r>
      <w:r w:rsidRPr="000A761A">
        <w:rPr>
          <w:rFonts w:ascii="Times New Roman" w:eastAsia="Calibri" w:hAnsi="Times New Roman" w:cs="Times New Roman"/>
          <w:color w:val="000000"/>
        </w:rPr>
        <w:t>продлевается соразмерно времени действия этих обстоятельств и их последствий.</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8. СПОРЫ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8.3. Стороны обязуются незамедлительно извещать друг друга обо всех изменениях своих адресов и реквизитов.</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9. ДОПОЛНИТЕЛЬНЫЕ УСЛОВИЯ</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spacing w:val="-6"/>
        </w:rPr>
        <w:t xml:space="preserve">9.1. </w:t>
      </w:r>
      <w:r w:rsidRPr="000A761A">
        <w:rPr>
          <w:rFonts w:ascii="Times New Roman" w:eastAsia="Calibri" w:hAnsi="Times New Roman" w:cs="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9.2. Все Приложения к Договору являются его неотъемлемой частью.</w:t>
      </w:r>
    </w:p>
    <w:p w:rsidR="000A761A" w:rsidRPr="000A761A" w:rsidRDefault="000A761A" w:rsidP="000A761A">
      <w:pPr>
        <w:jc w:val="center"/>
        <w:rPr>
          <w:rFonts w:ascii="Times New Roman" w:eastAsia="Calibri" w:hAnsi="Times New Roman" w:cs="Times New Roman"/>
          <w:b/>
          <w:bCs/>
          <w:caps/>
          <w:color w:val="000000"/>
          <w:spacing w:val="-6"/>
        </w:rPr>
      </w:pPr>
    </w:p>
    <w:p w:rsidR="000A761A" w:rsidRPr="000A761A" w:rsidRDefault="000A761A" w:rsidP="000A761A">
      <w:pPr>
        <w:numPr>
          <w:ilvl w:val="0"/>
          <w:numId w:val="5"/>
        </w:numPr>
        <w:spacing w:after="0" w:line="240" w:lineRule="auto"/>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ПРИЛОЖЕНИЯ К ДОГОВОРУ</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10.1. Приложение №1 «Спецификация на поставляемое оборудование».</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10.2. Приложение №2 «Акт  ввода в эксплуатацию».</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10.3. Приложение №3 «Акт приема-предачи».</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numPr>
          <w:ilvl w:val="0"/>
          <w:numId w:val="6"/>
        </w:numPr>
        <w:spacing w:after="0" w:line="240" w:lineRule="auto"/>
        <w:jc w:val="center"/>
        <w:rPr>
          <w:rFonts w:ascii="Times New Roman" w:eastAsia="Calibri" w:hAnsi="Times New Roman" w:cs="Times New Roman"/>
          <w:b/>
          <w:bCs/>
          <w:color w:val="000000"/>
          <w:spacing w:val="-6"/>
        </w:rPr>
      </w:pPr>
      <w:r w:rsidRPr="000A761A">
        <w:rPr>
          <w:rFonts w:ascii="Times New Roman" w:eastAsia="Calibri" w:hAnsi="Times New Roman" w:cs="Times New Roman"/>
          <w:b/>
          <w:bCs/>
          <w:color w:val="000000"/>
          <w:spacing w:val="-6"/>
        </w:rPr>
        <w:t xml:space="preserve">АДРЕСА, БАНКОВСКИЕ РЕКВИЗИТЫ И ПОДПИСИ СТОРОН   </w:t>
      </w:r>
    </w:p>
    <w:p w:rsidR="000A761A" w:rsidRPr="000A761A" w:rsidRDefault="000A761A" w:rsidP="000A761A">
      <w:pPr>
        <w:ind w:left="180"/>
        <w:rPr>
          <w:rFonts w:ascii="Times New Roman" w:eastAsia="Calibri" w:hAnsi="Times New Roman" w:cs="Times New Roman"/>
          <w:b/>
          <w:bCs/>
          <w:color w:val="000000"/>
          <w:spacing w:val="-6"/>
        </w:rPr>
      </w:pPr>
    </w:p>
    <w:tbl>
      <w:tblPr>
        <w:tblW w:w="9645"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Государственное бюджетное учреждение здравоохранения</w:t>
            </w:r>
          </w:p>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Иркутская ордена «Знак Почета» областная клиническая больница</w:t>
            </w:r>
          </w:p>
          <w:p w:rsidR="000A761A" w:rsidRPr="000A761A" w:rsidRDefault="000A761A" w:rsidP="000A761A">
            <w:pPr>
              <w:shd w:val="clear" w:color="auto" w:fill="FFFFFF"/>
              <w:ind w:left="284"/>
              <w:jc w:val="both"/>
              <w:rPr>
                <w:rFonts w:ascii="Times New Roman" w:eastAsia="Calibri" w:hAnsi="Times New Roman" w:cs="Times New Roman"/>
                <w:b/>
                <w:color w:val="000000"/>
              </w:rPr>
            </w:pP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Адрес: 664049, г. Иркутск, мкр. Юбилейный, 100</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ИНН 3812014690 </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КПП 381201001</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________________________/П.Е.Дудин/</w:t>
            </w:r>
          </w:p>
          <w:p w:rsidR="000A761A" w:rsidRPr="000A761A" w:rsidRDefault="000A761A" w:rsidP="000A761A">
            <w:pPr>
              <w:snapToGrid w:val="0"/>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autoSpaceDE w:val="0"/>
        <w:autoSpaceDN w:val="0"/>
        <w:adjustRightInd w:val="0"/>
        <w:jc w:val="right"/>
        <w:rPr>
          <w:rFonts w:ascii="Times New Roman" w:eastAsia="Calibri" w:hAnsi="Times New Roman" w:cs="Times New Roman"/>
          <w:i/>
          <w:noProof/>
          <w:color w:val="000000"/>
        </w:rPr>
      </w:pPr>
    </w:p>
    <w:p w:rsidR="000A761A" w:rsidRPr="000A761A" w:rsidRDefault="000A761A" w:rsidP="000A761A">
      <w:pPr>
        <w:pageBreakBefore/>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Приложение №1</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xml:space="preserve">к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bCs/>
          <w:i/>
          <w:color w:val="000000"/>
        </w:rPr>
        <w:t xml:space="preserve"> </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________ от «___» __________ 201__ г.</w:t>
      </w:r>
    </w:p>
    <w:p w:rsidR="000A761A" w:rsidRPr="000A761A" w:rsidRDefault="000A761A" w:rsidP="000A761A">
      <w:pPr>
        <w:keepNext/>
        <w:keepLines/>
        <w:tabs>
          <w:tab w:val="left" w:pos="-709"/>
        </w:tabs>
        <w:suppressAutoHyphens/>
        <w:spacing w:after="0" w:line="240" w:lineRule="auto"/>
        <w:ind w:left="-709"/>
        <w:outlineLvl w:val="3"/>
        <w:rPr>
          <w:rFonts w:ascii="Times New Roman" w:eastAsia="Times New Roman" w:hAnsi="Times New Roman" w:cs="Times New Roman"/>
          <w:b/>
          <w:bCs/>
          <w:iCs/>
          <w:color w:val="000000"/>
          <w:lang w:eastAsia="ru-RU"/>
        </w:rPr>
      </w:pP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СПЕЦИФИКАЦИЯ НА ПОСТАВЛЯЕМОЕ ОБОРУДОВАНИЕ </w:t>
      </w:r>
    </w:p>
    <w:p w:rsidR="000A761A" w:rsidRPr="000A761A" w:rsidRDefault="000A761A" w:rsidP="000A761A">
      <w:pPr>
        <w:jc w:val="center"/>
        <w:rPr>
          <w:rFonts w:ascii="Times New Roman" w:eastAsia="Calibri" w:hAnsi="Times New Roman" w:cs="Times New Roman"/>
          <w:b/>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0A761A" w:rsidRPr="000A761A" w:rsidTr="000A761A">
        <w:trPr>
          <w:trHeight w:val="889"/>
        </w:trPr>
        <w:tc>
          <w:tcPr>
            <w:tcW w:w="692"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п/п</w:t>
            </w:r>
          </w:p>
        </w:tc>
        <w:tc>
          <w:tcPr>
            <w:tcW w:w="13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Наименоване</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Фирма-производитель,</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 страна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Функциональные, технические</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характеристики (потребительские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Год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Единица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Количе</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ство</w:t>
            </w:r>
          </w:p>
        </w:tc>
        <w:tc>
          <w:tcPr>
            <w:tcW w:w="95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Цена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за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единицу,</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Сумма, руб.</w:t>
            </w: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bl>
    <w:p w:rsidR="000A761A" w:rsidRPr="000A761A" w:rsidRDefault="000A761A" w:rsidP="000A761A">
      <w:pPr>
        <w:rPr>
          <w:rFonts w:ascii="Times New Roman" w:eastAsia="Calibri" w:hAnsi="Times New Roman" w:cs="Times New Roman"/>
          <w:b/>
        </w:rPr>
      </w:pPr>
    </w:p>
    <w:p w:rsidR="000A761A" w:rsidRPr="000A761A" w:rsidRDefault="000A761A" w:rsidP="000A761A">
      <w:pPr>
        <w:rPr>
          <w:rFonts w:ascii="Times New Roman" w:eastAsia="Calibri" w:hAnsi="Times New Roman" w:cs="Times New Roman"/>
          <w:i/>
        </w:rPr>
      </w:pPr>
      <w:r w:rsidRPr="000A761A">
        <w:rPr>
          <w:rFonts w:ascii="Times New Roman" w:eastAsia="Calibri" w:hAnsi="Times New Roman" w:cs="Times New Roman"/>
          <w:b/>
        </w:rPr>
        <w:t>Сумма прописью</w:t>
      </w:r>
      <w:r w:rsidRPr="000A761A">
        <w:rPr>
          <w:rFonts w:ascii="Times New Roman" w:eastAsia="Calibri" w:hAnsi="Times New Roman" w:cs="Times New Roman"/>
        </w:rPr>
        <w:t xml:space="preserve">: </w:t>
      </w:r>
      <w:r w:rsidRPr="000A761A">
        <w:rPr>
          <w:rFonts w:ascii="Times New Roman" w:eastAsia="Calibri" w:hAnsi="Times New Roman" w:cs="Times New Roman"/>
          <w:b/>
        </w:rPr>
        <w:t>_____________(_____________) рублей ___ копеек.</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tbl>
      <w:tblPr>
        <w:tblW w:w="9645" w:type="dxa"/>
        <w:tblInd w:w="288"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________________________/П.Е.Дудин/</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rPr>
          <w:rFonts w:ascii="Times New Roman" w:eastAsia="Calibri" w:hAnsi="Times New Roman" w:cs="Times New Roman"/>
          <w:color w:val="000000"/>
          <w:kern w:val="28"/>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2</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ввода в эксплуатацию</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rPr>
          <w:rFonts w:ascii="Times New Roman" w:eastAsia="Calibri" w:hAnsi="Times New Roman" w:cs="Times New Roman"/>
          <w:u w:val="single"/>
        </w:rPr>
      </w:pPr>
      <w:r w:rsidRPr="000A761A">
        <w:rPr>
          <w:rFonts w:ascii="Times New Roman" w:eastAsia="Calibri" w:hAnsi="Times New Roman" w:cs="Times New Roman"/>
        </w:rPr>
        <w:t xml:space="preserve">г. </w:t>
      </w:r>
      <w:r w:rsidRPr="000A761A">
        <w:rPr>
          <w:rFonts w:ascii="Times New Roman" w:eastAsia="Calibri" w:hAnsi="Times New Roman" w:cs="Times New Roman"/>
          <w:u w:val="single"/>
        </w:rPr>
        <w:t>Иркутск</w:t>
      </w:r>
    </w:p>
    <w:p w:rsidR="000A761A" w:rsidRPr="000A761A" w:rsidRDefault="000A761A" w:rsidP="000A761A">
      <w:pPr>
        <w:jc w:val="right"/>
        <w:rPr>
          <w:rFonts w:ascii="Times New Roman" w:eastAsia="Calibri" w:hAnsi="Times New Roman" w:cs="Times New Roman"/>
        </w:rPr>
      </w:pP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“____”____________20__г.</w:t>
      </w:r>
    </w:p>
    <w:p w:rsidR="000A761A" w:rsidRPr="000A761A" w:rsidRDefault="000A761A" w:rsidP="000A761A">
      <w:pP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Настоящий акт составлен комиссией в составе: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Получателя</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0A761A">
        <w:rPr>
          <w:rFonts w:ascii="Times New Roman" w:eastAsia="Calibri" w:hAnsi="Times New Roman" w:cs="Times New Roman"/>
        </w:rPr>
        <w:tab/>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Поставщика (завода изготовителя)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Основание получения оборудования (государственный контракт, иной документ):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                     от       “      ”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.Наименование оборудования_________________________________________________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Марка (модель, тип) 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Заводской номер № _______________________Год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Предприятие – изготовитель___________________________________________________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Фирма-поставщик____________________________________________________________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(Почтовый адрес, телефон, факс)</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.Дата получения оборудования Получателем “______”____________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3</w:t>
      </w:r>
      <w:r w:rsidRPr="000A761A">
        <w:rPr>
          <w:rFonts w:ascii="Times New Roman" w:eastAsia="Calibri" w:hAnsi="Times New Roman" w:cs="Times New Roman"/>
        </w:rPr>
        <w:t xml:space="preserve">. Работы по вводу в эксплуатацию проведены с “______” ____________ 20    г.   по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 ______________ 20   г. предприятием (далее - Исполнитель)</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почтовый адрес, тел., контактное лицо).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Договор с Поставщиком №_______________ от _______________(копия прилагается)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Поставщик</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4</w:t>
      </w:r>
      <w:r w:rsidRPr="000A761A">
        <w:rPr>
          <w:rFonts w:ascii="Times New Roman" w:eastAsia="Calibri" w:hAnsi="Times New Roman" w:cs="Times New Roman"/>
        </w:rPr>
        <w:t>. В результате проведения работ по вводу в эксплуатацию обнаружены дефекты: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Дефекты___________________________________________________________устранены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 ______________________________________________________не устранены по причине_____________________________________________________________________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5</w:t>
      </w:r>
      <w:r w:rsidRPr="000A761A">
        <w:rPr>
          <w:rFonts w:ascii="Times New Roman" w:eastAsia="Calibri" w:hAnsi="Times New Roman" w:cs="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6</w:t>
      </w:r>
      <w:r w:rsidRPr="000A761A">
        <w:rPr>
          <w:rFonts w:ascii="Times New Roman" w:eastAsia="Calibri" w:hAnsi="Times New Roman" w:cs="Times New Roman"/>
        </w:rPr>
        <w:t>.Претензии к заводу-изготовителю (поставщику)______________________________________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7</w:t>
      </w:r>
      <w:r w:rsidRPr="000A761A">
        <w:rPr>
          <w:rFonts w:ascii="Times New Roman" w:eastAsia="Calibri" w:hAnsi="Times New Roman" w:cs="Times New Roman"/>
        </w:rPr>
        <w:t>.Инструктаж медицинского персонала по правилам эксплуатации 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8</w:t>
      </w:r>
      <w:r w:rsidRPr="000A761A">
        <w:rPr>
          <w:rFonts w:ascii="Times New Roman" w:eastAsia="Calibri" w:hAnsi="Times New Roman" w:cs="Times New Roman"/>
        </w:rPr>
        <w:t>.Заключение комиссии 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9</w:t>
      </w:r>
      <w:r w:rsidRPr="000A761A">
        <w:rPr>
          <w:rFonts w:ascii="Times New Roman" w:eastAsia="Calibri" w:hAnsi="Times New Roman" w:cs="Times New Roman"/>
        </w:rPr>
        <w:t>.Гарантийный срок эксплуатации до 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Подписи членов комиссии:</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b/>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b/>
        </w:rPr>
        <w:t>Поставщик</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3</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приема-передачи №___________</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w:t>
      </w:r>
      <w:r w:rsidRPr="000A761A">
        <w:rPr>
          <w:rFonts w:ascii="Times New Roman" w:eastAsia="Calibri" w:hAnsi="Times New Roman" w:cs="Times New Roman"/>
          <w:u w:val="single"/>
        </w:rPr>
        <w:t xml:space="preserve"> Икутск</w:t>
      </w:r>
      <w:r w:rsidRPr="000A761A">
        <w:rPr>
          <w:rFonts w:ascii="Times New Roman" w:eastAsia="Calibri" w:hAnsi="Times New Roman" w:cs="Times New Roman"/>
        </w:rPr>
        <w:t xml:space="preserve">                                                                                                       “____”____________20__г.</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 именуемое в дальнейшем  «Поставщик», в лице _______________________________________________________________,</w:t>
      </w:r>
    </w:p>
    <w:p w:rsidR="000A761A" w:rsidRPr="000A761A" w:rsidRDefault="000A761A" w:rsidP="000A761A">
      <w:pPr>
        <w:tabs>
          <w:tab w:val="left" w:pos="9220"/>
        </w:tabs>
        <w:spacing w:after="120"/>
        <w:jc w:val="both"/>
        <w:rPr>
          <w:rFonts w:ascii="Times New Roman" w:eastAsia="Calibri" w:hAnsi="Times New Roman" w:cs="Times New Roman"/>
        </w:rPr>
      </w:pPr>
      <w:r w:rsidRPr="000A761A">
        <w:rPr>
          <w:rFonts w:ascii="Times New Roman" w:eastAsia="Calibri" w:hAnsi="Times New Roman" w:cs="Times New Roman"/>
        </w:rPr>
        <w:t xml:space="preserve">действующий на основании _____________________, с одной стороны, и </w:t>
      </w:r>
      <w:r w:rsidRPr="000A761A">
        <w:rPr>
          <w:rFonts w:ascii="Times New Roman" w:eastAsia="Calibri" w:hAnsi="Times New Roman" w:cs="Times New Roman"/>
          <w:b/>
        </w:rPr>
        <w:t>Государственное бюджетное учреждение здравоохранения Иркутская ордена «Знак Почета» областная клиническая больница (ГБУЗ «ИОКБ»),</w:t>
      </w:r>
      <w:r w:rsidRPr="000A761A">
        <w:rPr>
          <w:rFonts w:ascii="Times New Roman" w:eastAsia="Calibri" w:hAnsi="Times New Roman" w:cs="Times New Roman"/>
        </w:rPr>
        <w:t xml:space="preserve"> именуемое в дальнейшем  «Получатель», в лице </w:t>
      </w:r>
      <w:r w:rsidRPr="000A761A">
        <w:rPr>
          <w:rFonts w:ascii="Times New Roman" w:eastAsia="Calibri" w:hAnsi="Times New Roman" w:cs="Times New Roman"/>
          <w:u w:val="single"/>
        </w:rPr>
        <w:t>Дудина Петра Евлампьевича</w:t>
      </w:r>
      <w:r w:rsidRPr="000A761A">
        <w:rPr>
          <w:rFonts w:ascii="Times New Roman" w:eastAsia="Calibri" w:hAnsi="Times New Roman" w:cs="Times New Roman"/>
        </w:rPr>
        <w:t xml:space="preserve">, действующего на основании </w:t>
      </w:r>
      <w:r w:rsidRPr="000A761A">
        <w:rPr>
          <w:rFonts w:ascii="Times New Roman" w:eastAsia="Calibri" w:hAnsi="Times New Roman" w:cs="Times New Roman"/>
          <w:u w:val="single"/>
        </w:rPr>
        <w:t>Устава,</w:t>
      </w:r>
      <w:r w:rsidRPr="000A761A">
        <w:rPr>
          <w:rFonts w:ascii="Times New Roman" w:eastAsia="Calibri" w:hAnsi="Times New Roman" w:cs="Times New Roman"/>
        </w:rPr>
        <w:t xml:space="preserve"> с другой стороны, составили настоящий акт приема-передачи о нижеследующем:</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Основание для передачи: ____________________________№___________от «______»________________20   г.</w:t>
      </w:r>
      <w:r w:rsidRPr="000A761A">
        <w:rPr>
          <w:rFonts w:ascii="Times New Roman" w:eastAsia="Calibri" w:hAnsi="Times New Roman" w:cs="Times New Roman"/>
        </w:rPr>
        <w:tab/>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Стоимость передаваемого оборудования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 передает, а  получатель принимает  следующее оборудование: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модель 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производитель_______________________________________________________________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серийный номер 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комплектация: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п.п</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 документа, срок</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Отметка о передаче (да/нет)</w:t>
            </w: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1</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2</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5</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6</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Эксплуатационная документация: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Паспорт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Формуляр</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7.</w:t>
            </w:r>
          </w:p>
        </w:tc>
        <w:tc>
          <w:tcPr>
            <w:tcW w:w="515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Другие документы:</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bl>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Передаваемое оборудование осмотрено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jc w:val="center"/>
        <w:rPr>
          <w:rFonts w:ascii="Times New Roman" w:eastAsia="Calibri" w:hAnsi="Times New Roman" w:cs="Times New Roman"/>
        </w:rPr>
      </w:pPr>
      <w:r w:rsidRPr="000A761A">
        <w:rPr>
          <w:rFonts w:ascii="Times New Roman" w:eastAsia="Calibri" w:hAnsi="Times New Roman" w:cs="Times New Roman"/>
        </w:rPr>
        <w:t>ФИО, должность  подпись должностного лица Получателя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Результат осмотра:</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 претензий по внешнему виду. Комплектации, передаваемым документам нет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.Имеются замечания: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   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Получателя______________________________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Поставщика_____________________________</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b/>
        </w:rPr>
      </w:pPr>
      <w:r w:rsidRPr="000A761A">
        <w:rPr>
          <w:rFonts w:ascii="Times New Roman" w:eastAsia="Calibri" w:hAnsi="Times New Roman" w:cs="Times New Roman"/>
          <w:b/>
        </w:rPr>
        <w:t>ПОЛУЧИЛ:                                                                      ПЕРЕДАЛ:</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w:t>
      </w:r>
    </w:p>
    <w:p w:rsidR="00E95336" w:rsidRPr="00E95336" w:rsidRDefault="00E95336" w:rsidP="00E95336">
      <w:pPr>
        <w:spacing w:after="0" w:line="240" w:lineRule="auto"/>
        <w:jc w:val="center"/>
        <w:rPr>
          <w:rFonts w:ascii="Times New Roman" w:eastAsia="Calibri" w:hAnsi="Times New Roman" w:cs="Times New Roman"/>
          <w:b/>
          <w:lang w:eastAsia="ru-RU"/>
        </w:rPr>
      </w:pPr>
    </w:p>
    <w:sectPr w:rsidR="00E95336" w:rsidRPr="00E95336" w:rsidSect="00A35E52">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16" w:rsidRDefault="00381F16">
      <w:pPr>
        <w:spacing w:after="0" w:line="240" w:lineRule="auto"/>
      </w:pPr>
      <w:r>
        <w:separator/>
      </w:r>
    </w:p>
  </w:endnote>
  <w:endnote w:type="continuationSeparator" w:id="0">
    <w:p w:rsidR="00381F16" w:rsidRDefault="0038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CF" w:rsidRDefault="00FC18CF">
    <w:pPr>
      <w:pStyle w:val="a5"/>
      <w:jc w:val="right"/>
    </w:pPr>
    <w:r>
      <w:fldChar w:fldCharType="begin"/>
    </w:r>
    <w:r>
      <w:instrText>PAGE   \* MERGEFORMAT</w:instrText>
    </w:r>
    <w:r>
      <w:fldChar w:fldCharType="separate"/>
    </w:r>
    <w:r w:rsidR="00381F16">
      <w:rPr>
        <w:noProof/>
      </w:rPr>
      <w:t>1</w:t>
    </w:r>
    <w:r>
      <w:fldChar w:fldCharType="end"/>
    </w:r>
  </w:p>
  <w:p w:rsidR="00FC18CF" w:rsidRDefault="00FC18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16" w:rsidRDefault="00381F16">
      <w:pPr>
        <w:spacing w:after="0" w:line="240" w:lineRule="auto"/>
      </w:pPr>
      <w:r>
        <w:separator/>
      </w:r>
    </w:p>
  </w:footnote>
  <w:footnote w:type="continuationSeparator" w:id="0">
    <w:p w:rsidR="00381F16" w:rsidRDefault="0038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3"/>
  </w:num>
  <w:num w:numId="3">
    <w:abstractNumId w:val="0"/>
  </w:num>
  <w:num w:numId="4">
    <w:abstractNumId w:val="2"/>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FA"/>
    <w:rsid w:val="000A761A"/>
    <w:rsid w:val="000B1DF0"/>
    <w:rsid w:val="001C31B6"/>
    <w:rsid w:val="0020507E"/>
    <w:rsid w:val="003815C0"/>
    <w:rsid w:val="00381F16"/>
    <w:rsid w:val="00437628"/>
    <w:rsid w:val="00440228"/>
    <w:rsid w:val="00452953"/>
    <w:rsid w:val="005363FA"/>
    <w:rsid w:val="00571E2C"/>
    <w:rsid w:val="0063195C"/>
    <w:rsid w:val="008E2511"/>
    <w:rsid w:val="00A125F8"/>
    <w:rsid w:val="00A12AF4"/>
    <w:rsid w:val="00A35E52"/>
    <w:rsid w:val="00B42CF2"/>
    <w:rsid w:val="00B6034F"/>
    <w:rsid w:val="00C15050"/>
    <w:rsid w:val="00C341BE"/>
    <w:rsid w:val="00D42F0E"/>
    <w:rsid w:val="00E14C89"/>
    <w:rsid w:val="00E3635A"/>
    <w:rsid w:val="00E95336"/>
    <w:rsid w:val="00EE22C2"/>
    <w:rsid w:val="00EF4BA7"/>
    <w:rsid w:val="00F4615E"/>
    <w:rsid w:val="00FC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2896">
      <w:bodyDiv w:val="1"/>
      <w:marLeft w:val="0"/>
      <w:marRight w:val="0"/>
      <w:marTop w:val="0"/>
      <w:marBottom w:val="0"/>
      <w:divBdr>
        <w:top w:val="none" w:sz="0" w:space="0" w:color="auto"/>
        <w:left w:val="none" w:sz="0" w:space="0" w:color="auto"/>
        <w:bottom w:val="none" w:sz="0" w:space="0" w:color="auto"/>
        <w:right w:val="none" w:sz="0" w:space="0" w:color="auto"/>
      </w:divBdr>
    </w:div>
    <w:div w:id="20401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9001</Words>
  <Characters>51311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Серегина Т.А.</dc:creator>
  <cp:keywords/>
  <dc:description/>
  <cp:lastModifiedBy>Чауш Т.В.</cp:lastModifiedBy>
  <cp:revision>2</cp:revision>
  <dcterms:created xsi:type="dcterms:W3CDTF">2015-03-02T01:09:00Z</dcterms:created>
  <dcterms:modified xsi:type="dcterms:W3CDTF">2015-03-02T01:09:00Z</dcterms:modified>
</cp:coreProperties>
</file>